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6E" w:rsidRPr="00E613B0" w:rsidRDefault="007331B4" w:rsidP="007331B4">
      <w:pPr>
        <w:rPr>
          <w:b/>
          <w:sz w:val="36"/>
          <w:szCs w:val="36"/>
          <w:lang w:val="sr-Latn-ME"/>
        </w:rPr>
      </w:pPr>
      <w:r w:rsidRPr="00E613B0">
        <w:rPr>
          <w:b/>
          <w:sz w:val="36"/>
          <w:szCs w:val="36"/>
          <w:lang w:val="sr-Latn-ME"/>
        </w:rPr>
        <w:t xml:space="preserve">                                    </w:t>
      </w:r>
      <w:r w:rsidR="00E613B0">
        <w:rPr>
          <w:b/>
          <w:sz w:val="36"/>
          <w:szCs w:val="36"/>
          <w:lang w:val="sr-Latn-ME"/>
        </w:rPr>
        <w:t xml:space="preserve">    </w:t>
      </w:r>
      <w:r w:rsidR="00285994">
        <w:rPr>
          <w:b/>
          <w:sz w:val="36"/>
          <w:szCs w:val="36"/>
          <w:lang w:val="sr-Latn-ME"/>
        </w:rPr>
        <w:t xml:space="preserve">  </w:t>
      </w:r>
      <w:r w:rsidR="00E613B0">
        <w:rPr>
          <w:b/>
          <w:sz w:val="36"/>
          <w:szCs w:val="36"/>
          <w:lang w:val="sr-Latn-ME"/>
        </w:rPr>
        <w:t xml:space="preserve"> </w:t>
      </w:r>
      <w:r w:rsidR="00E613B0" w:rsidRPr="00E613B0">
        <w:rPr>
          <w:b/>
          <w:sz w:val="36"/>
          <w:szCs w:val="36"/>
          <w:lang w:val="sr-Latn-ME"/>
        </w:rPr>
        <w:t>NACRT</w:t>
      </w:r>
    </w:p>
    <w:p w:rsidR="001724EB" w:rsidRPr="00E613B0" w:rsidRDefault="001724EB" w:rsidP="0056446E">
      <w:pPr>
        <w:rPr>
          <w:b/>
          <w:sz w:val="36"/>
          <w:szCs w:val="36"/>
          <w:lang w:val="sr-Latn-ME"/>
        </w:rPr>
      </w:pPr>
    </w:p>
    <w:p w:rsidR="0056446E" w:rsidRDefault="0056446E" w:rsidP="0056446E">
      <w:pPr>
        <w:rPr>
          <w:lang w:val="sr-Latn-CS"/>
        </w:rPr>
      </w:pPr>
    </w:p>
    <w:p w:rsidR="0056446E" w:rsidRDefault="0056446E" w:rsidP="0056446E">
      <w:pPr>
        <w:rPr>
          <w:lang w:val="sr-Latn-CS"/>
        </w:rPr>
      </w:pPr>
      <w:r>
        <w:rPr>
          <w:lang w:val="sr-Latn-CS"/>
        </w:rPr>
        <w:t xml:space="preserve">                                          </w:t>
      </w:r>
    </w:p>
    <w:p w:rsidR="00606444" w:rsidRDefault="00606444" w:rsidP="00622E5E">
      <w:pPr>
        <w:jc w:val="center"/>
        <w:rPr>
          <w:lang w:val="sr-Latn-CS"/>
        </w:rPr>
      </w:pPr>
    </w:p>
    <w:p w:rsidR="00606444" w:rsidRDefault="00606444" w:rsidP="00622E5E">
      <w:pPr>
        <w:jc w:val="center"/>
        <w:rPr>
          <w:lang w:val="sr-Latn-CS"/>
        </w:rPr>
      </w:pPr>
    </w:p>
    <w:p w:rsidR="00606444" w:rsidRDefault="00606444" w:rsidP="00622E5E">
      <w:pPr>
        <w:jc w:val="center"/>
        <w:rPr>
          <w:sz w:val="40"/>
          <w:szCs w:val="40"/>
          <w:lang w:val="sr-Latn-CS"/>
        </w:rPr>
      </w:pPr>
    </w:p>
    <w:p w:rsidR="00606444" w:rsidRDefault="00606444" w:rsidP="00622E5E">
      <w:pPr>
        <w:jc w:val="center"/>
        <w:rPr>
          <w:sz w:val="40"/>
          <w:szCs w:val="40"/>
          <w:lang w:val="sr-Latn-CS"/>
        </w:rPr>
      </w:pPr>
    </w:p>
    <w:p w:rsidR="00606444" w:rsidRDefault="00606444" w:rsidP="00622E5E">
      <w:pPr>
        <w:jc w:val="center"/>
        <w:rPr>
          <w:sz w:val="40"/>
          <w:szCs w:val="40"/>
          <w:lang w:val="sr-Latn-CS"/>
        </w:rPr>
      </w:pPr>
      <w:r>
        <w:rPr>
          <w:noProof/>
          <w:sz w:val="40"/>
          <w:szCs w:val="40"/>
          <w:lang w:val="en-US"/>
        </w:rPr>
        <w:drawing>
          <wp:inline distT="0" distB="0" distL="0" distR="0">
            <wp:extent cx="1348490" cy="2056448"/>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493" cy="2056452"/>
                    </a:xfrm>
                    <a:prstGeom prst="rect">
                      <a:avLst/>
                    </a:prstGeom>
                  </pic:spPr>
                </pic:pic>
              </a:graphicData>
            </a:graphic>
          </wp:inline>
        </w:drawing>
      </w:r>
    </w:p>
    <w:p w:rsidR="00606444" w:rsidRDefault="00606444" w:rsidP="00622E5E">
      <w:pPr>
        <w:jc w:val="center"/>
        <w:rPr>
          <w:sz w:val="40"/>
          <w:szCs w:val="40"/>
          <w:lang w:val="sr-Latn-CS"/>
        </w:rPr>
      </w:pPr>
    </w:p>
    <w:p w:rsidR="00606444" w:rsidRDefault="00606444" w:rsidP="00622E5E">
      <w:pPr>
        <w:jc w:val="center"/>
        <w:rPr>
          <w:sz w:val="40"/>
          <w:szCs w:val="40"/>
          <w:lang w:val="sr-Latn-CS"/>
        </w:rPr>
      </w:pPr>
    </w:p>
    <w:p w:rsidR="00606444" w:rsidRDefault="00606444" w:rsidP="00622E5E">
      <w:pPr>
        <w:jc w:val="center"/>
        <w:rPr>
          <w:sz w:val="40"/>
          <w:szCs w:val="40"/>
          <w:lang w:val="sr-Latn-CS"/>
        </w:rPr>
      </w:pPr>
    </w:p>
    <w:p w:rsidR="0056446E" w:rsidRPr="00606444" w:rsidRDefault="0056446E" w:rsidP="00622E5E">
      <w:pPr>
        <w:jc w:val="center"/>
        <w:rPr>
          <w:sz w:val="40"/>
          <w:szCs w:val="40"/>
          <w:lang w:val="sr-Latn-CS"/>
        </w:rPr>
      </w:pPr>
      <w:r w:rsidRPr="00606444">
        <w:rPr>
          <w:sz w:val="40"/>
          <w:szCs w:val="40"/>
          <w:lang w:val="sr-Latn-CS"/>
        </w:rPr>
        <w:t>OPŠTINA BIJELO POLJE</w:t>
      </w:r>
    </w:p>
    <w:p w:rsidR="00622E5E" w:rsidRPr="00606444" w:rsidRDefault="00622E5E" w:rsidP="00622E5E">
      <w:pPr>
        <w:jc w:val="center"/>
        <w:rPr>
          <w:sz w:val="40"/>
          <w:szCs w:val="40"/>
          <w:lang w:val="sr-Latn-CS"/>
        </w:rPr>
      </w:pPr>
    </w:p>
    <w:p w:rsidR="0056446E" w:rsidRDefault="00606444" w:rsidP="00606444">
      <w:pPr>
        <w:jc w:val="center"/>
        <w:rPr>
          <w:sz w:val="36"/>
          <w:szCs w:val="36"/>
          <w:lang w:val="sr-Latn-CS"/>
        </w:rPr>
      </w:pPr>
      <w:r>
        <w:rPr>
          <w:sz w:val="36"/>
          <w:szCs w:val="36"/>
          <w:lang w:val="sr-Latn-CS"/>
        </w:rPr>
        <w:t>STRATEGIJA RAZVOJA SPORTA</w:t>
      </w:r>
    </w:p>
    <w:p w:rsidR="00606444" w:rsidRPr="00606444" w:rsidRDefault="00606444" w:rsidP="00606444">
      <w:pPr>
        <w:jc w:val="center"/>
        <w:rPr>
          <w:sz w:val="36"/>
          <w:szCs w:val="36"/>
          <w:lang w:val="sr-Latn-CS"/>
        </w:rPr>
      </w:pPr>
      <w:r>
        <w:rPr>
          <w:sz w:val="36"/>
          <w:szCs w:val="36"/>
          <w:lang w:val="sr-Latn-CS"/>
        </w:rPr>
        <w:t>2018-2021.</w:t>
      </w:r>
    </w:p>
    <w:p w:rsidR="0056446E" w:rsidRDefault="0056446E" w:rsidP="0056446E">
      <w:pPr>
        <w:rPr>
          <w:lang w:val="sr-Latn-CS"/>
        </w:rPr>
      </w:pPr>
    </w:p>
    <w:p w:rsidR="0056446E" w:rsidRDefault="0056446E" w:rsidP="0056446E">
      <w:pPr>
        <w:rPr>
          <w:lang w:val="sr-Latn-CS"/>
        </w:rPr>
      </w:pPr>
    </w:p>
    <w:p w:rsidR="0056446E" w:rsidRDefault="0056446E" w:rsidP="0056446E">
      <w:pPr>
        <w:rPr>
          <w:lang w:val="sr-Latn-CS"/>
        </w:rPr>
      </w:pPr>
      <w:r>
        <w:rPr>
          <w:lang w:val="sr-Latn-CS"/>
        </w:rPr>
        <w:t xml:space="preserve">                                               </w:t>
      </w:r>
    </w:p>
    <w:p w:rsidR="0056446E" w:rsidRDefault="0056446E" w:rsidP="0056446E">
      <w:pPr>
        <w:rPr>
          <w:lang w:val="sr-Latn-CS"/>
        </w:rPr>
      </w:pPr>
    </w:p>
    <w:p w:rsidR="0056446E" w:rsidRDefault="0056446E" w:rsidP="0056446E">
      <w:pPr>
        <w:rPr>
          <w:lang w:val="sr-Latn-CS"/>
        </w:rPr>
      </w:pPr>
    </w:p>
    <w:p w:rsidR="0056446E" w:rsidRDefault="0056446E" w:rsidP="0056446E">
      <w:pPr>
        <w:rPr>
          <w:lang w:val="sr-Latn-CS"/>
        </w:rPr>
      </w:pPr>
    </w:p>
    <w:p w:rsidR="0056446E" w:rsidRDefault="0056446E" w:rsidP="0056446E">
      <w:pPr>
        <w:rPr>
          <w:lang w:val="sr-Latn-CS"/>
        </w:rPr>
      </w:pPr>
    </w:p>
    <w:p w:rsidR="0056446E" w:rsidRDefault="0056446E" w:rsidP="0056446E">
      <w:pPr>
        <w:rPr>
          <w:lang w:val="sr-Latn-CS"/>
        </w:rPr>
      </w:pPr>
    </w:p>
    <w:p w:rsidR="0056446E" w:rsidRDefault="0056446E" w:rsidP="0056446E">
      <w:pPr>
        <w:rPr>
          <w:lang w:val="sr-Latn-CS"/>
        </w:rPr>
      </w:pPr>
    </w:p>
    <w:p w:rsidR="0056446E" w:rsidRDefault="0056446E" w:rsidP="0056446E">
      <w:pPr>
        <w:rPr>
          <w:b/>
          <w:lang w:val="sr-Latn-CS"/>
        </w:rPr>
      </w:pPr>
      <w:r>
        <w:rPr>
          <w:b/>
          <w:lang w:val="sr-Latn-CS"/>
        </w:rPr>
        <w:t xml:space="preserve">                                   </w:t>
      </w:r>
    </w:p>
    <w:p w:rsidR="0056446E" w:rsidRDefault="0056446E" w:rsidP="0056446E">
      <w:pPr>
        <w:rPr>
          <w:b/>
          <w:lang w:val="sr-Latn-CS"/>
        </w:rPr>
      </w:pPr>
      <w:r>
        <w:rPr>
          <w:b/>
          <w:lang w:val="sr-Latn-CS"/>
        </w:rPr>
        <w:t xml:space="preserve">                                    </w:t>
      </w:r>
    </w:p>
    <w:p w:rsidR="0056446E" w:rsidRDefault="0056446E" w:rsidP="0056446E">
      <w:pPr>
        <w:rPr>
          <w:b/>
          <w:lang w:val="sr-Latn-CS"/>
        </w:rPr>
      </w:pPr>
    </w:p>
    <w:p w:rsidR="0056446E" w:rsidRDefault="0056446E" w:rsidP="0056446E">
      <w:pPr>
        <w:rPr>
          <w:b/>
          <w:lang w:val="sr-Latn-CS"/>
        </w:rPr>
      </w:pPr>
    </w:p>
    <w:p w:rsidR="00606444" w:rsidRDefault="00606444" w:rsidP="00606444">
      <w:pPr>
        <w:jc w:val="center"/>
        <w:rPr>
          <w:b/>
          <w:sz w:val="32"/>
          <w:szCs w:val="32"/>
          <w:lang w:val="sr-Latn-CS"/>
        </w:rPr>
      </w:pPr>
      <w:r>
        <w:rPr>
          <w:b/>
          <w:noProof/>
          <w:lang w:val="en-US"/>
        </w:rPr>
        <w:lastRenderedPageBreak/>
        <w:drawing>
          <wp:inline distT="0" distB="0" distL="0" distR="0" wp14:anchorId="5B821B28" wp14:editId="2958A9C5">
            <wp:extent cx="360256" cy="5715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606444" w:rsidRDefault="00606444" w:rsidP="00606444">
      <w:pPr>
        <w:rPr>
          <w:b/>
          <w:sz w:val="32"/>
          <w:szCs w:val="32"/>
          <w:lang w:val="sr-Latn-CS"/>
        </w:rPr>
      </w:pPr>
    </w:p>
    <w:p w:rsidR="00606444" w:rsidRPr="00606444" w:rsidRDefault="00606444" w:rsidP="00606444">
      <w:pPr>
        <w:rPr>
          <w:lang w:val="sr-Latn-CS"/>
        </w:rPr>
      </w:pPr>
      <w:r>
        <w:rPr>
          <w:lang w:val="sr-Latn-CS"/>
        </w:rPr>
        <w:t>Na osnovu člana.16 i člana.137 stav 2 Zakona o sportu (Sl.list CG, broj 44/2018), a po smjernicama Državne strategije razvoja sporta u Crnoj Gori, donešene na Vladi 28.06.2018.go</w:t>
      </w:r>
      <w:r w:rsidR="003B0108">
        <w:rPr>
          <w:lang w:val="sr-Latn-CS"/>
        </w:rPr>
        <w:t>d. opština Bijelo Polje</w:t>
      </w:r>
      <w:r>
        <w:rPr>
          <w:lang w:val="sr-Latn-CS"/>
        </w:rPr>
        <w:t xml:space="preserve"> donosi: </w:t>
      </w:r>
    </w:p>
    <w:p w:rsidR="00606444" w:rsidRDefault="00606444" w:rsidP="00606444">
      <w:pPr>
        <w:jc w:val="center"/>
        <w:rPr>
          <w:b/>
          <w:lang w:val="sr-Latn-CS"/>
        </w:rPr>
      </w:pPr>
    </w:p>
    <w:p w:rsidR="00606444" w:rsidRDefault="00606444" w:rsidP="00606444">
      <w:pPr>
        <w:jc w:val="center"/>
        <w:rPr>
          <w:b/>
          <w:lang w:val="sr-Latn-CS"/>
        </w:rPr>
      </w:pPr>
    </w:p>
    <w:p w:rsidR="00606444" w:rsidRDefault="00606444" w:rsidP="00606444">
      <w:pPr>
        <w:jc w:val="center"/>
        <w:rPr>
          <w:b/>
          <w:lang w:val="sr-Latn-CS"/>
        </w:rPr>
      </w:pPr>
    </w:p>
    <w:p w:rsidR="00606444" w:rsidRDefault="00606444" w:rsidP="00606444">
      <w:pPr>
        <w:jc w:val="center"/>
        <w:rPr>
          <w:b/>
          <w:lang w:val="sr-Latn-CS"/>
        </w:rPr>
      </w:pPr>
      <w:r>
        <w:rPr>
          <w:b/>
          <w:lang w:val="sr-Latn-CS"/>
        </w:rPr>
        <w:t xml:space="preserve">STRATEGIJA </w:t>
      </w:r>
      <w:r w:rsidRPr="00AE4BD7">
        <w:rPr>
          <w:b/>
          <w:lang w:val="sr-Latn-CS"/>
        </w:rPr>
        <w:t xml:space="preserve"> RAZVOJA SPORTA U OPŠTINI BIJELO POLJE</w:t>
      </w:r>
    </w:p>
    <w:p w:rsidR="00606444" w:rsidRDefault="00606444" w:rsidP="00606444">
      <w:pPr>
        <w:jc w:val="center"/>
        <w:rPr>
          <w:b/>
          <w:lang w:val="sr-Latn-CS"/>
        </w:rPr>
      </w:pPr>
      <w:r>
        <w:rPr>
          <w:b/>
          <w:lang w:val="sr-Latn-CS"/>
        </w:rPr>
        <w:t>ZA PERIOD OD 2018 – 2021.GODINE SA AKCIONIM PLANOM 2018/19.GOD.</w:t>
      </w:r>
    </w:p>
    <w:p w:rsidR="003B0108" w:rsidRDefault="003B0108" w:rsidP="00606444">
      <w:pPr>
        <w:jc w:val="center"/>
        <w:rPr>
          <w:b/>
          <w:lang w:val="sr-Latn-CS"/>
        </w:rPr>
      </w:pPr>
    </w:p>
    <w:p w:rsidR="003B0108" w:rsidRPr="003B0108" w:rsidRDefault="003B0108" w:rsidP="003B0108">
      <w:pPr>
        <w:rPr>
          <w:lang w:val="sr-Latn-CS"/>
        </w:rPr>
      </w:pPr>
      <w:r>
        <w:rPr>
          <w:lang w:val="sr-Latn-CS"/>
        </w:rPr>
        <w:t>Sportska djelatnost je od javnog interesa te da je Zakonom o sportu propisano šta predstvlja javni interes u oblasti sporta Opština Bijelo Polje, tokom rada izrade Stategije na lokalnom nivou imala cilj da pripremi dokument koji će omogućiti unapredjenje trenutnog stanja i stvaranje boljih uslova u ovoj oblasti.</w:t>
      </w:r>
    </w:p>
    <w:p w:rsidR="00606444" w:rsidRDefault="00606444" w:rsidP="00606444">
      <w:pPr>
        <w:rPr>
          <w:b/>
          <w:lang w:val="sr-Latn-CS"/>
        </w:rPr>
      </w:pPr>
    </w:p>
    <w:p w:rsidR="0056446E" w:rsidRDefault="0056446E" w:rsidP="0056446E">
      <w:pPr>
        <w:rPr>
          <w:b/>
          <w:lang w:val="sr-Latn-CS"/>
        </w:rPr>
      </w:pPr>
    </w:p>
    <w:p w:rsidR="00622E5E" w:rsidRPr="00606444" w:rsidRDefault="00941E8F" w:rsidP="0056446E">
      <w:pPr>
        <w:rPr>
          <w:b/>
          <w:sz w:val="28"/>
          <w:szCs w:val="28"/>
          <w:lang w:val="sr-Latn-CS"/>
        </w:rPr>
      </w:pPr>
      <w:r>
        <w:rPr>
          <w:b/>
          <w:lang w:val="sr-Latn-CS"/>
        </w:rPr>
        <w:t>1</w:t>
      </w:r>
      <w:r w:rsidR="0056446E">
        <w:rPr>
          <w:b/>
          <w:lang w:val="sr-Latn-CS"/>
        </w:rPr>
        <w:t xml:space="preserve">      </w:t>
      </w:r>
      <w:r w:rsidR="0056446E">
        <w:rPr>
          <w:b/>
          <w:u w:val="single"/>
          <w:lang w:val="sr-Latn-CS"/>
        </w:rPr>
        <w:t>UVOD</w:t>
      </w:r>
    </w:p>
    <w:p w:rsidR="0056446E" w:rsidRDefault="0056446E" w:rsidP="0056446E">
      <w:pPr>
        <w:rPr>
          <w:b/>
          <w:lang w:val="sr-Latn-CS"/>
        </w:rPr>
      </w:pPr>
    </w:p>
    <w:p w:rsidR="0056446E" w:rsidRDefault="0056446E" w:rsidP="0056446E">
      <w:pPr>
        <w:rPr>
          <w:b/>
          <w:lang w:val="sr-Latn-CS"/>
        </w:rPr>
      </w:pPr>
    </w:p>
    <w:p w:rsidR="0056446E" w:rsidRDefault="0056446E" w:rsidP="0056446E">
      <w:pPr>
        <w:rPr>
          <w:lang w:val="sr-Latn-CS"/>
        </w:rPr>
      </w:pPr>
      <w:r>
        <w:rPr>
          <w:lang w:val="sr-Latn-CS"/>
        </w:rPr>
        <w:t>Strategija razvoja sporta u opštini Bijelo Polje u periodu 2018</w:t>
      </w:r>
      <w:r w:rsidR="00941C3C">
        <w:rPr>
          <w:lang w:val="sr-Latn-ME"/>
        </w:rPr>
        <w:t>-2021</w:t>
      </w:r>
      <w:r>
        <w:rPr>
          <w:lang w:val="sr-Latn-ME"/>
        </w:rPr>
        <w:t>,</w:t>
      </w:r>
      <w:r>
        <w:rPr>
          <w:lang w:val="sr-Latn-CS"/>
        </w:rPr>
        <w:t xml:space="preserve"> pruža odgovor na pitanje na koji način i u koje segmente sporta je najefikasnije i najprimjernije uložiti novac poreskih obveznika,i kako na osnovu tog ulaganja na najbolji način ostvariti javni interes u oblasti sporta.</w:t>
      </w:r>
    </w:p>
    <w:p w:rsidR="00252F25" w:rsidRDefault="00252F25" w:rsidP="0056446E">
      <w:pPr>
        <w:rPr>
          <w:lang w:val="sr-Latn-CS"/>
        </w:rPr>
      </w:pPr>
    </w:p>
    <w:p w:rsidR="0056446E" w:rsidRDefault="00B3063C" w:rsidP="0056446E">
      <w:pPr>
        <w:rPr>
          <w:lang w:val="sr-Latn-CS"/>
        </w:rPr>
      </w:pPr>
      <w:r>
        <w:rPr>
          <w:lang w:val="sr-Latn-CS"/>
        </w:rPr>
        <w:t xml:space="preserve">Opština Bijelo Polje </w:t>
      </w:r>
      <w:r w:rsidR="00252F25">
        <w:rPr>
          <w:lang w:val="sr-Latn-CS"/>
        </w:rPr>
        <w:t>kontinuirano sprovodi aktivnosti stanja u oblastima sporta:vrhunskog sporta,rekreaktivnog sporta,školskog sporta,sportske infrastrukture,utvrđivanje zdrastvene zaštit</w:t>
      </w:r>
      <w:r w:rsidR="000677D9">
        <w:rPr>
          <w:lang w:val="sr-Latn-CS"/>
        </w:rPr>
        <w:t>e sportista,promocija sporta u o</w:t>
      </w:r>
      <w:r w:rsidR="00252F25">
        <w:rPr>
          <w:lang w:val="sr-Latn-CS"/>
        </w:rPr>
        <w:t>pštini Bijelo Polje,nagrađivanje sportskih rezultata.</w:t>
      </w:r>
    </w:p>
    <w:p w:rsidR="00252F25" w:rsidRDefault="00252F25" w:rsidP="0056446E">
      <w:pPr>
        <w:rPr>
          <w:lang w:val="sr-Latn-CS"/>
        </w:rPr>
      </w:pPr>
    </w:p>
    <w:p w:rsidR="00252F25" w:rsidRDefault="00252F25" w:rsidP="0056446E">
      <w:pPr>
        <w:rPr>
          <w:lang w:val="sr-Latn-CS"/>
        </w:rPr>
      </w:pPr>
      <w:r>
        <w:rPr>
          <w:lang w:val="sr-Latn-CS"/>
        </w:rPr>
        <w:t>Strategijom se utvrđuju ciljevi i prioriteti razvoja sporta i određuju organizacione,administrativne i druge mjere za njihovo ostvarivanje. Strategija sadrži: analizu stanja u oblasti sporta,osnovne principe na kojima se zasniva razvoj sporta u</w:t>
      </w:r>
      <w:r w:rsidR="000677D9">
        <w:rPr>
          <w:lang w:val="sr-Latn-CS"/>
        </w:rPr>
        <w:t xml:space="preserve"> opštini</w:t>
      </w:r>
      <w:r w:rsidR="0007715F">
        <w:rPr>
          <w:lang w:val="sr-Latn-CS"/>
        </w:rPr>
        <w:t xml:space="preserve"> Bijelo Polje</w:t>
      </w:r>
      <w:r w:rsidR="00146E65">
        <w:rPr>
          <w:lang w:val="sr-Latn-CS"/>
        </w:rPr>
        <w:t>,ciljeve razvoja sporta,kao i nosioce realizacije tih ciljeva</w:t>
      </w:r>
      <w:r w:rsidR="00C21B55">
        <w:rPr>
          <w:lang w:val="sr-Latn-CS"/>
        </w:rPr>
        <w:t>.Sadržinu i obim aktivnosti za relizacije</w:t>
      </w:r>
      <w:r w:rsidR="00146E65">
        <w:rPr>
          <w:lang w:val="sr-Latn-CS"/>
        </w:rPr>
        <w:t xml:space="preserve"> postavljenih sportsko-razvojnih ciljeva i plan realizacije Strategije.</w:t>
      </w:r>
    </w:p>
    <w:p w:rsidR="00146E65" w:rsidRDefault="00146E65" w:rsidP="0056446E">
      <w:pPr>
        <w:rPr>
          <w:lang w:val="sr-Latn-CS"/>
        </w:rPr>
      </w:pPr>
    </w:p>
    <w:p w:rsidR="00146E65" w:rsidRDefault="00146E65" w:rsidP="0056446E">
      <w:pPr>
        <w:rPr>
          <w:lang w:val="sr-Latn-CS"/>
        </w:rPr>
      </w:pPr>
      <w:r>
        <w:rPr>
          <w:lang w:val="sr-Latn-CS"/>
        </w:rPr>
        <w:t>Sport,odnosno sportska djelatnost,</w:t>
      </w:r>
      <w:r w:rsidR="00C21B55">
        <w:rPr>
          <w:lang w:val="sr-Latn-CS"/>
        </w:rPr>
        <w:t xml:space="preserve"> je </w:t>
      </w:r>
      <w:r>
        <w:rPr>
          <w:lang w:val="sr-Latn-CS"/>
        </w:rPr>
        <w:t>djelatn</w:t>
      </w:r>
      <w:r w:rsidR="00C21B55">
        <w:rPr>
          <w:lang w:val="sr-Latn-CS"/>
        </w:rPr>
        <w:t>ost od javnog interesa,</w:t>
      </w:r>
      <w:r>
        <w:rPr>
          <w:lang w:val="sr-Latn-CS"/>
        </w:rPr>
        <w:t>Zakonom o sportu propisano</w:t>
      </w:r>
      <w:r w:rsidR="00C21B55">
        <w:rPr>
          <w:lang w:val="sr-Latn-CS"/>
        </w:rPr>
        <w:t xml:space="preserve"> je</w:t>
      </w:r>
      <w:r>
        <w:rPr>
          <w:lang w:val="sr-Latn-CS"/>
        </w:rPr>
        <w:t xml:space="preserve"> šta predstavlja javni interes u o</w:t>
      </w:r>
      <w:r w:rsidR="00C21B55">
        <w:rPr>
          <w:lang w:val="sr-Latn-CS"/>
        </w:rPr>
        <w:t>blasti sporta.O</w:t>
      </w:r>
      <w:r w:rsidR="000677D9">
        <w:rPr>
          <w:lang w:val="sr-Latn-CS"/>
        </w:rPr>
        <w:t>pština Bijelo Polje</w:t>
      </w:r>
      <w:r>
        <w:rPr>
          <w:lang w:val="sr-Latn-CS"/>
        </w:rPr>
        <w:t xml:space="preserve"> je tokom rada na Strategiji razv</w:t>
      </w:r>
      <w:r w:rsidR="00C21B55">
        <w:rPr>
          <w:lang w:val="sr-Latn-CS"/>
        </w:rPr>
        <w:t xml:space="preserve">oja sporta,  </w:t>
      </w:r>
      <w:r w:rsidR="000677D9">
        <w:rPr>
          <w:lang w:val="sr-Latn-CS"/>
        </w:rPr>
        <w:t>cilj</w:t>
      </w:r>
      <w:r w:rsidR="00C21B55">
        <w:rPr>
          <w:lang w:val="sr-Latn-CS"/>
        </w:rPr>
        <w:t xml:space="preserve"> je</w:t>
      </w:r>
      <w:r w:rsidR="000677D9">
        <w:rPr>
          <w:lang w:val="sr-Latn-CS"/>
        </w:rPr>
        <w:t xml:space="preserve"> da pri</w:t>
      </w:r>
      <w:r>
        <w:rPr>
          <w:lang w:val="sr-Latn-CS"/>
        </w:rPr>
        <w:t>premi dokument koji će imati značajan uticaj na poboljšanje ukupnog stanja u ovoj oblasti.</w:t>
      </w:r>
    </w:p>
    <w:p w:rsidR="00146E65" w:rsidRDefault="00146E65" w:rsidP="0056446E">
      <w:pPr>
        <w:rPr>
          <w:lang w:val="sr-Latn-CS"/>
        </w:rPr>
      </w:pPr>
    </w:p>
    <w:p w:rsidR="007331B4" w:rsidRDefault="00146E65" w:rsidP="0056446E">
      <w:pPr>
        <w:rPr>
          <w:lang w:val="sr-Latn-CS"/>
        </w:rPr>
      </w:pPr>
      <w:r>
        <w:rPr>
          <w:lang w:val="sr-Latn-CS"/>
        </w:rPr>
        <w:t>Shodno Zakonu o sportu javni interes u oblasti sporta predstavlja: promocija Bijelog Polja kroz sportsku djelatnost i aktivnost: podsticanje i promocija vrhunskog sporta i vođenje posebne brige o perspektivnim sportistima i sportistima sa vrhuns</w:t>
      </w:r>
      <w:r w:rsidR="009926A4">
        <w:rPr>
          <w:lang w:val="sr-Latn-CS"/>
        </w:rPr>
        <w:t xml:space="preserve">kim reprezentativnim rezultatom: podsticanje </w:t>
      </w:r>
    </w:p>
    <w:p w:rsidR="007331B4" w:rsidRDefault="007331B4" w:rsidP="007331B4">
      <w:pPr>
        <w:jc w:val="center"/>
        <w:rPr>
          <w:lang w:val="sr-Latn-CS"/>
        </w:rPr>
      </w:pPr>
      <w:r>
        <w:rPr>
          <w:b/>
          <w:noProof/>
          <w:lang w:val="en-US"/>
        </w:rPr>
        <w:lastRenderedPageBreak/>
        <w:drawing>
          <wp:inline distT="0" distB="0" distL="0" distR="0" wp14:anchorId="79B5B768" wp14:editId="4B4A122F">
            <wp:extent cx="360256" cy="571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7331B4" w:rsidRDefault="007331B4" w:rsidP="0056446E">
      <w:pPr>
        <w:rPr>
          <w:lang w:val="sr-Latn-CS"/>
        </w:rPr>
      </w:pPr>
    </w:p>
    <w:p w:rsidR="007331B4" w:rsidRDefault="007331B4" w:rsidP="0056446E">
      <w:pPr>
        <w:rPr>
          <w:lang w:val="sr-Latn-CS"/>
        </w:rPr>
      </w:pPr>
    </w:p>
    <w:p w:rsidR="00DC580D" w:rsidRDefault="009926A4" w:rsidP="0056446E">
      <w:pPr>
        <w:rPr>
          <w:lang w:val="sr-Latn-CS"/>
        </w:rPr>
      </w:pPr>
      <w:r>
        <w:rPr>
          <w:lang w:val="sr-Latn-CS"/>
        </w:rPr>
        <w:t>i promocija razvoja sporta,posebno kod djece,studenata i lica sa invaliditetom,obezbjeđivanje uslova za organizovanje i održavanje školskih i studenskih sportskih takmičenja,obezbjeđivanje uslova za pripremu,učešće i ostvarivanje vrhuskih sportskih rezultata sportista</w:t>
      </w:r>
      <w:r w:rsidR="00DC580D">
        <w:rPr>
          <w:lang w:val="sr-Latn-CS"/>
        </w:rPr>
        <w:t xml:space="preserve"> na međunarodnim sportskim takmičenjima,stvaranje uslova za izgradnju,rekonstrukciju,adaptaciju,opremanje i održavanje sportskih objekata,unapređenje sportske rekreacije,promocija i podsticanje bavljenja sportom svih građana,istraživačko-razvojni,vaspitno obrazovnin i stručni rad u sportu i stručnom osposobljavanju u sportu,unapređenje zdrastvene zaštite sportista i sprečavanje negativnih pojava u sportu</w:t>
      </w:r>
      <w:r w:rsidR="00941C3C">
        <w:rPr>
          <w:lang w:val="sr-Latn-CS"/>
        </w:rPr>
        <w:t>,međunarodna saradnja u oblasti sporta,i druge organizovane i stručno vođene sportske djelatnosti,odnosno aktivnosti.</w:t>
      </w:r>
    </w:p>
    <w:p w:rsidR="00941C3C" w:rsidRDefault="00941C3C" w:rsidP="0056446E">
      <w:pPr>
        <w:rPr>
          <w:lang w:val="sr-Latn-CS"/>
        </w:rPr>
      </w:pPr>
    </w:p>
    <w:p w:rsidR="00AD40B5" w:rsidRDefault="00941C3C" w:rsidP="0056446E">
      <w:pPr>
        <w:rPr>
          <w:lang w:val="sr-Latn-CS"/>
        </w:rPr>
      </w:pPr>
      <w:r>
        <w:rPr>
          <w:lang w:val="sr-Latn-CS"/>
        </w:rPr>
        <w:t>U narednom četvorogodišnjem periodu značajne aktivnosti biće usmjerene na razvoj dječijeg sporta,kao jednog od najvažnijih segmenata sporta uopšte,imajući u vidu da samo fizička aktivnost u vidu bavljenja sportom može obezbijediti sveobuhvatan pravilan psihofizički razvoj djeteta.Sport utiče na prevenciju mnogih oboljenja i bolesti povezanih sa njima,ima brojna terapijska svojstva utiče na pravilan razvoj ličnosti uz rano učenje odgovornosti,suočavanje sa pobjedama i porazima,fer pleja,timskog duha i timskog rada.</w:t>
      </w:r>
      <w:r w:rsidR="0021566D">
        <w:rPr>
          <w:lang w:val="sr-Latn-CS"/>
        </w:rPr>
        <w:t xml:space="preserve">   </w:t>
      </w:r>
    </w:p>
    <w:p w:rsidR="004E05B6" w:rsidRDefault="004E05B6" w:rsidP="0056446E">
      <w:pPr>
        <w:rPr>
          <w:lang w:val="sr-Latn-CS"/>
        </w:rPr>
      </w:pPr>
    </w:p>
    <w:p w:rsidR="004E05B6" w:rsidRDefault="004E05B6" w:rsidP="0056446E">
      <w:pPr>
        <w:rPr>
          <w:lang w:val="sr-Latn-CS"/>
        </w:rPr>
      </w:pPr>
    </w:p>
    <w:p w:rsidR="004E05B6" w:rsidRDefault="004E05B6" w:rsidP="0056446E">
      <w:pPr>
        <w:rPr>
          <w:lang w:val="sr-Latn-CS"/>
        </w:rPr>
      </w:pPr>
    </w:p>
    <w:p w:rsidR="004E05B6" w:rsidRDefault="001F7804" w:rsidP="0056446E">
      <w:pPr>
        <w:rPr>
          <w:b/>
          <w:lang w:val="sr-Latn-CS"/>
        </w:rPr>
      </w:pPr>
      <w:r w:rsidRPr="001F7804">
        <w:rPr>
          <w:b/>
          <w:lang w:val="sr-Latn-CS"/>
        </w:rPr>
        <w:t>2.OPŠTI PODACI U OPŠTINI BIJELO POLJE</w:t>
      </w:r>
    </w:p>
    <w:p w:rsidR="001F7804" w:rsidRPr="001F7804" w:rsidRDefault="001F7804" w:rsidP="0056446E">
      <w:pPr>
        <w:rPr>
          <w:b/>
          <w:lang w:val="sr-Latn-CS"/>
        </w:rPr>
      </w:pPr>
    </w:p>
    <w:p w:rsidR="004E05B6" w:rsidRPr="001F7804" w:rsidRDefault="001F7804" w:rsidP="004E05B6">
      <w:pPr>
        <w:rPr>
          <w:b/>
          <w:u w:val="single"/>
          <w:lang w:val="sr-Latn-CS"/>
        </w:rPr>
      </w:pPr>
      <w:r w:rsidRPr="001F7804">
        <w:rPr>
          <w:b/>
          <w:u w:val="single"/>
          <w:lang w:val="sr-Latn-CS"/>
        </w:rPr>
        <w:t>Geografski podaci</w:t>
      </w:r>
    </w:p>
    <w:p w:rsidR="004E05B6" w:rsidRPr="001F7804" w:rsidRDefault="004E05B6" w:rsidP="004E05B6">
      <w:pPr>
        <w:rPr>
          <w:b/>
          <w:u w:val="single"/>
          <w:lang w:val="sr-Latn-CS"/>
        </w:rPr>
      </w:pPr>
    </w:p>
    <w:p w:rsidR="004E05B6" w:rsidRPr="001F7804" w:rsidRDefault="004E05B6" w:rsidP="004E05B6">
      <w:pPr>
        <w:rPr>
          <w:b/>
          <w:sz w:val="28"/>
          <w:szCs w:val="28"/>
          <w:u w:val="single"/>
          <w:lang w:val="sr-Latn-CS"/>
        </w:rPr>
      </w:pPr>
    </w:p>
    <w:p w:rsidR="004E05B6" w:rsidRPr="004E05B6" w:rsidRDefault="004E05B6" w:rsidP="004E05B6">
      <w:pPr>
        <w:rPr>
          <w:lang w:val="sr-Latn-CS"/>
        </w:rPr>
      </w:pPr>
      <w:r w:rsidRPr="004E05B6">
        <w:rPr>
          <w:lang w:val="sr-Latn-CS"/>
        </w:rPr>
        <w:t>Opština Bijelo Polje pripada sjevernom dijelu Crne Gore.Nalazi se između planina Bjelasice,Lise i Pešterske visoravni.Graniči se sa Pljevljima,Mojkovcem,Beranama i opštinama Srbije:Prij</w:t>
      </w:r>
      <w:r w:rsidR="008C4067">
        <w:rPr>
          <w:lang w:val="sr-Latn-CS"/>
        </w:rPr>
        <w:t>epoljem,Sjenicom</w:t>
      </w:r>
      <w:r w:rsidRPr="004E05B6">
        <w:rPr>
          <w:lang w:val="sr-Latn-CS"/>
        </w:rPr>
        <w:t>.Kroz nju prolazi pruga Beograd – Bar,Jadranska i Ibarska magistrala što je uspješno povezuje sa Crnogorskim primorjem,bočnim vezama sa Pljevljima i Žabljakom sa jedne i Beranama,Plavom,Rožajama sa druge strane a dalje sa Srbijom,Kosovom i Metohijom i Makedonijom.</w:t>
      </w:r>
    </w:p>
    <w:p w:rsidR="004E05B6" w:rsidRPr="004E05B6" w:rsidRDefault="004E05B6" w:rsidP="004E05B6">
      <w:pPr>
        <w:rPr>
          <w:lang w:val="sr-Latn-CS"/>
        </w:rPr>
      </w:pPr>
      <w:r w:rsidRPr="004E05B6">
        <w:rPr>
          <w:lang w:val="sr-Latn-CS"/>
        </w:rPr>
        <w:t>Zauzima sa 924 km2  6,7% teritorije Crne Gore što joj određuje četvrto mjesto po površini Opština Crne Gore iza Podgorice,Nikšića i Pljevalja.</w:t>
      </w:r>
    </w:p>
    <w:p w:rsidR="004E05B6" w:rsidRPr="004E05B6" w:rsidRDefault="004E05B6" w:rsidP="004E05B6">
      <w:pPr>
        <w:rPr>
          <w:lang w:val="sr-Latn-CS"/>
        </w:rPr>
      </w:pPr>
    </w:p>
    <w:p w:rsidR="004E05B6" w:rsidRPr="001F7804" w:rsidRDefault="004E05B6" w:rsidP="004E05B6">
      <w:pPr>
        <w:rPr>
          <w:b/>
          <w:u w:val="single"/>
          <w:lang w:val="sr-Latn-CS"/>
        </w:rPr>
      </w:pPr>
      <w:r w:rsidRPr="001F7804">
        <w:rPr>
          <w:b/>
          <w:u w:val="single"/>
          <w:lang w:val="sr-Latn-CS"/>
        </w:rPr>
        <w:t>Demografski podaci</w:t>
      </w:r>
    </w:p>
    <w:p w:rsidR="004E05B6" w:rsidRPr="004E05B6" w:rsidRDefault="004E05B6" w:rsidP="004E05B6">
      <w:pPr>
        <w:rPr>
          <w:b/>
          <w:lang w:val="sr-Latn-CS"/>
        </w:rPr>
      </w:pPr>
    </w:p>
    <w:p w:rsidR="004E05B6" w:rsidRPr="004E05B6" w:rsidRDefault="004E05B6" w:rsidP="004E05B6">
      <w:pPr>
        <w:rPr>
          <w:lang w:val="sr-Latn-CS"/>
        </w:rPr>
      </w:pPr>
      <w:r w:rsidRPr="004E05B6">
        <w:rPr>
          <w:lang w:val="sr-Latn-CS"/>
        </w:rPr>
        <w:t>Prema popisu 2011.godine u Opštini živi 46.676 stanovnika,od toga 20.515 na seoskom području i 26.161 u prigradskom i gradskom području.</w:t>
      </w:r>
    </w:p>
    <w:p w:rsidR="004E05B6" w:rsidRPr="004E05B6" w:rsidRDefault="004E05B6" w:rsidP="004E05B6">
      <w:pPr>
        <w:rPr>
          <w:lang w:val="sr-Latn-CS"/>
        </w:rPr>
      </w:pPr>
      <w:r w:rsidRPr="004E05B6">
        <w:rPr>
          <w:lang w:val="sr-Latn-CS"/>
        </w:rPr>
        <w:t>Prosječna starost stanovništva je 36,1 godina i to 37,1 godina za žene i 35,1 za muškarce.</w:t>
      </w:r>
    </w:p>
    <w:p w:rsidR="004E05B6" w:rsidRPr="004E05B6" w:rsidRDefault="004E05B6" w:rsidP="004E05B6">
      <w:pPr>
        <w:rPr>
          <w:lang w:val="sr-Latn-CS"/>
        </w:rPr>
      </w:pPr>
      <w:r w:rsidRPr="004E05B6">
        <w:rPr>
          <w:lang w:val="sr-Latn-CS"/>
        </w:rPr>
        <w:t>Starosna struktura stanovništva posmatrana u tri starosne kategorije je:</w:t>
      </w:r>
    </w:p>
    <w:p w:rsidR="004E05B6" w:rsidRPr="004E05B6" w:rsidRDefault="004E05B6" w:rsidP="004E05B6">
      <w:pPr>
        <w:rPr>
          <w:lang w:val="sr-Latn-CS"/>
        </w:rPr>
      </w:pPr>
      <w:r w:rsidRPr="004E05B6">
        <w:rPr>
          <w:lang w:val="sr-Latn-CS"/>
        </w:rPr>
        <w:t xml:space="preserve">Od 0 – 19 godina   13.189, 28,6 % ; od 20 – 59 god.24.843,53,9 %; </w:t>
      </w:r>
      <w:r w:rsidR="0001198D">
        <w:rPr>
          <w:lang w:val="sr-Latn-CS"/>
        </w:rPr>
        <w:t xml:space="preserve">i 60 i više  8.019  17,5% . </w:t>
      </w:r>
    </w:p>
    <w:p w:rsidR="00AD40B5" w:rsidRDefault="00AD40B5" w:rsidP="0056446E">
      <w:pPr>
        <w:rPr>
          <w:b/>
          <w:lang w:val="sr-Latn-CS"/>
        </w:rPr>
      </w:pPr>
    </w:p>
    <w:p w:rsidR="003037A8" w:rsidRDefault="003037A8" w:rsidP="0056446E">
      <w:pPr>
        <w:rPr>
          <w:b/>
          <w:lang w:val="sr-Latn-CS"/>
        </w:rPr>
      </w:pPr>
      <w:r>
        <w:rPr>
          <w:b/>
          <w:lang w:val="sr-Latn-CS"/>
        </w:rPr>
        <w:lastRenderedPageBreak/>
        <w:t xml:space="preserve">                                                                        </w:t>
      </w:r>
      <w:r>
        <w:rPr>
          <w:b/>
          <w:noProof/>
          <w:lang w:val="en-US"/>
        </w:rPr>
        <w:drawing>
          <wp:inline distT="0" distB="0" distL="0" distR="0" wp14:anchorId="0E40E5CE" wp14:editId="6ABCBF57">
            <wp:extent cx="360256" cy="5715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3037A8" w:rsidRDefault="003037A8" w:rsidP="0056446E">
      <w:pPr>
        <w:rPr>
          <w:b/>
          <w:lang w:val="sr-Latn-CS"/>
        </w:rPr>
      </w:pPr>
    </w:p>
    <w:p w:rsidR="003037A8" w:rsidRPr="00AD40B5" w:rsidRDefault="003037A8" w:rsidP="0056446E">
      <w:pPr>
        <w:rPr>
          <w:b/>
          <w:lang w:val="sr-Latn-CS"/>
        </w:rPr>
      </w:pPr>
    </w:p>
    <w:p w:rsidR="00AD40B5" w:rsidRPr="00D444D5" w:rsidRDefault="001F7804" w:rsidP="0056446E">
      <w:pPr>
        <w:rPr>
          <w:lang w:val="sr-Latn-CS"/>
        </w:rPr>
      </w:pPr>
      <w:r>
        <w:rPr>
          <w:b/>
          <w:lang w:val="sr-Latn-CS"/>
        </w:rPr>
        <w:t>3.</w:t>
      </w:r>
      <w:r w:rsidR="00AD40B5">
        <w:rPr>
          <w:b/>
          <w:lang w:val="sr-Latn-CS"/>
        </w:rPr>
        <w:t xml:space="preserve">    </w:t>
      </w:r>
      <w:r w:rsidR="00AD40B5" w:rsidRPr="00AD40B5">
        <w:rPr>
          <w:b/>
          <w:lang w:val="sr-Latn-CS"/>
        </w:rPr>
        <w:t xml:space="preserve"> </w:t>
      </w:r>
      <w:r w:rsidR="00AD40B5" w:rsidRPr="00AD40B5">
        <w:rPr>
          <w:b/>
          <w:u w:val="single"/>
          <w:lang w:val="sr-Latn-CS"/>
        </w:rPr>
        <w:t>STANJE U OBLASTI SPORTA</w:t>
      </w:r>
      <w:r w:rsidR="008C579F">
        <w:rPr>
          <w:b/>
          <w:u w:val="single"/>
          <w:lang w:val="sr-Latn-CS"/>
        </w:rPr>
        <w:t xml:space="preserve"> U OPŠTINI BIJELO POLJE</w:t>
      </w:r>
    </w:p>
    <w:p w:rsidR="00AD40B5" w:rsidRDefault="00AD40B5" w:rsidP="0056446E">
      <w:pPr>
        <w:rPr>
          <w:lang w:val="sr-Latn-CS"/>
        </w:rPr>
      </w:pPr>
    </w:p>
    <w:p w:rsidR="001D1C2C" w:rsidRPr="001D1C2C" w:rsidRDefault="001F7804" w:rsidP="0056446E">
      <w:pPr>
        <w:rPr>
          <w:b/>
          <w:u w:val="single"/>
          <w:lang w:val="sr-Latn-CS"/>
        </w:rPr>
      </w:pPr>
      <w:r>
        <w:rPr>
          <w:b/>
          <w:lang w:val="sr-Latn-CS"/>
        </w:rPr>
        <w:t>3.</w:t>
      </w:r>
      <w:r w:rsidR="00AD40B5" w:rsidRPr="00AD40B5">
        <w:rPr>
          <w:b/>
          <w:lang w:val="sr-Latn-CS"/>
        </w:rPr>
        <w:t xml:space="preserve">1.  </w:t>
      </w:r>
      <w:r w:rsidR="00AD40B5">
        <w:rPr>
          <w:b/>
          <w:lang w:val="sr-Latn-CS"/>
        </w:rPr>
        <w:t xml:space="preserve">  </w:t>
      </w:r>
      <w:r w:rsidR="001D1C2C">
        <w:rPr>
          <w:b/>
          <w:u w:val="single"/>
          <w:lang w:val="sr-Latn-CS"/>
        </w:rPr>
        <w:t>Opštinski propisi u oblasti sporta</w:t>
      </w:r>
    </w:p>
    <w:p w:rsidR="00AD40B5" w:rsidRDefault="00AD40B5" w:rsidP="0056446E">
      <w:pPr>
        <w:rPr>
          <w:b/>
          <w:u w:val="single"/>
          <w:lang w:val="sr-Latn-CS"/>
        </w:rPr>
      </w:pPr>
    </w:p>
    <w:p w:rsidR="003E57AA" w:rsidRDefault="003E57AA" w:rsidP="0056446E">
      <w:pPr>
        <w:rPr>
          <w:lang w:val="sr-Latn-CS"/>
        </w:rPr>
      </w:pPr>
    </w:p>
    <w:p w:rsidR="003E57AA" w:rsidRPr="0030383C" w:rsidRDefault="003E57AA" w:rsidP="0056446E">
      <w:pPr>
        <w:rPr>
          <w:lang w:val="sr-Latn-CS"/>
        </w:rPr>
      </w:pPr>
      <w:r w:rsidRPr="0030383C">
        <w:rPr>
          <w:lang w:val="sr-Latn-CS"/>
        </w:rPr>
        <w:t>Opština Bijelo Polje-JU Centar za sport i rekreaciju,shodno Zakonu o sportu („Sl. List CG,36/11 i 36/13) donijela je sva potrebna podzakonska akta vezano za poboljšanje stanja u sportu u oopštini Bijelo Polje:</w:t>
      </w:r>
    </w:p>
    <w:p w:rsidR="003E57AA" w:rsidRPr="0030383C" w:rsidRDefault="003E57AA" w:rsidP="0056446E">
      <w:pPr>
        <w:rPr>
          <w:lang w:val="sr-Latn-CS"/>
        </w:rPr>
      </w:pPr>
      <w:r w:rsidRPr="0030383C">
        <w:rPr>
          <w:lang w:val="sr-Latn-CS"/>
        </w:rPr>
        <w:t>-Odluka o finansiranju sporta (</w:t>
      </w:r>
      <w:r w:rsidR="00A84BC9" w:rsidRPr="0030383C">
        <w:rPr>
          <w:lang w:val="sr-Latn-CS"/>
        </w:rPr>
        <w:t>br.</w:t>
      </w:r>
      <w:r w:rsidR="00E755D5" w:rsidRPr="0030383C">
        <w:rPr>
          <w:lang w:val="sr-Latn-CS"/>
        </w:rPr>
        <w:t>115/12</w:t>
      </w:r>
      <w:r w:rsidR="00A84BC9" w:rsidRPr="0030383C">
        <w:rPr>
          <w:lang w:val="sr-Latn-CS"/>
        </w:rPr>
        <w:t xml:space="preserve"> </w:t>
      </w:r>
      <w:r w:rsidR="00E755D5" w:rsidRPr="0030383C">
        <w:rPr>
          <w:lang w:val="sr-Latn-CS"/>
        </w:rPr>
        <w:t>)</w:t>
      </w:r>
    </w:p>
    <w:p w:rsidR="003E57AA" w:rsidRPr="0030383C" w:rsidRDefault="003E57AA" w:rsidP="0056446E">
      <w:pPr>
        <w:rPr>
          <w:lang w:val="sr-Latn-CS"/>
        </w:rPr>
      </w:pPr>
      <w:r w:rsidRPr="0030383C">
        <w:rPr>
          <w:lang w:val="sr-Latn-CS"/>
        </w:rPr>
        <w:t>- Pravilnik o bližim kriterijumima za dodjelu finansijskih sredsta</w:t>
      </w:r>
      <w:r w:rsidR="00E755D5" w:rsidRPr="0030383C">
        <w:rPr>
          <w:lang w:val="sr-Latn-CS"/>
        </w:rPr>
        <w:t>va sportskim klubovima br 26/18</w:t>
      </w:r>
    </w:p>
    <w:p w:rsidR="003E57AA" w:rsidRPr="0030383C" w:rsidRDefault="003E57AA" w:rsidP="0056446E">
      <w:pPr>
        <w:rPr>
          <w:lang w:val="sr-Latn-CS"/>
        </w:rPr>
      </w:pPr>
      <w:r w:rsidRPr="0030383C">
        <w:rPr>
          <w:lang w:val="sr-Latn-CS"/>
        </w:rPr>
        <w:t>-Odluka o formiranju Savjeta za sport opštine Bijelo Polje</w:t>
      </w:r>
    </w:p>
    <w:p w:rsidR="003E57AA" w:rsidRPr="0030383C" w:rsidRDefault="003E57AA" w:rsidP="0056446E">
      <w:pPr>
        <w:rPr>
          <w:lang w:val="sr-Latn-CS"/>
        </w:rPr>
      </w:pPr>
      <w:r w:rsidRPr="0030383C">
        <w:rPr>
          <w:lang w:val="sr-Latn-CS"/>
        </w:rPr>
        <w:t>-Pravilnik o dodjeli godišnjih priznanja iz oblasti sporta</w:t>
      </w:r>
    </w:p>
    <w:p w:rsidR="001F7804" w:rsidRPr="0030383C" w:rsidRDefault="001F7804" w:rsidP="0056446E">
      <w:pPr>
        <w:rPr>
          <w:lang w:val="sr-Latn-CS"/>
        </w:rPr>
      </w:pPr>
    </w:p>
    <w:p w:rsidR="001F7804" w:rsidRDefault="001F7804" w:rsidP="0056446E">
      <w:pPr>
        <w:rPr>
          <w:rFonts w:asciiTheme="minorHAnsi" w:hAnsiTheme="minorHAnsi" w:cstheme="minorHAnsi"/>
          <w:lang w:val="sr-Latn-CS"/>
        </w:rPr>
      </w:pPr>
    </w:p>
    <w:p w:rsidR="001F7804" w:rsidRPr="0030383C" w:rsidRDefault="001F7804" w:rsidP="001F7804">
      <w:pPr>
        <w:spacing w:after="80"/>
        <w:jc w:val="both"/>
      </w:pPr>
      <w:r w:rsidRPr="0030383C">
        <w:t>Prema Odlluci o finansiranju sporta,</w:t>
      </w:r>
      <w:r w:rsidR="00A84BC9" w:rsidRPr="0030383C">
        <w:t xml:space="preserve"> JU</w:t>
      </w:r>
      <w:r w:rsidRPr="0030383C">
        <w:t xml:space="preserve"> </w:t>
      </w:r>
      <w:r w:rsidR="00A84BC9" w:rsidRPr="0030383C">
        <w:t>Centar za sport I rekreaciju opštine Bijelo Polje</w:t>
      </w:r>
      <w:r w:rsidRPr="0030383C">
        <w:t>, vrši evidenciju u sportu kroz:</w:t>
      </w:r>
    </w:p>
    <w:p w:rsidR="001F7804" w:rsidRPr="0030383C" w:rsidRDefault="00E613B0" w:rsidP="001F7804">
      <w:pPr>
        <w:pStyle w:val="ListParagraph"/>
        <w:numPr>
          <w:ilvl w:val="0"/>
          <w:numId w:val="4"/>
        </w:numPr>
        <w:spacing w:after="80" w:line="276" w:lineRule="auto"/>
        <w:contextualSpacing w:val="0"/>
        <w:jc w:val="both"/>
      </w:pPr>
      <w:r w:rsidRPr="0030383C">
        <w:t>o</w:t>
      </w:r>
      <w:r w:rsidR="001F7804" w:rsidRPr="0030383C">
        <w:t>pštinski registar sportskih organizacija koji su registrovani prema Zakonu o sportu Crne Gore;</w:t>
      </w:r>
    </w:p>
    <w:p w:rsidR="001F7804" w:rsidRPr="0030383C" w:rsidRDefault="00E613B0" w:rsidP="001F7804">
      <w:pPr>
        <w:pStyle w:val="ListParagraph"/>
        <w:numPr>
          <w:ilvl w:val="0"/>
          <w:numId w:val="4"/>
        </w:numPr>
        <w:spacing w:after="80" w:line="276" w:lineRule="auto"/>
        <w:contextualSpacing w:val="0"/>
        <w:jc w:val="both"/>
      </w:pPr>
      <w:r w:rsidRPr="0030383C">
        <w:t>r</w:t>
      </w:r>
      <w:r w:rsidR="001F7804" w:rsidRPr="0030383C">
        <w:t>egistar sportskih objekat</w:t>
      </w:r>
      <w:r w:rsidR="00F63EA2" w:rsidRPr="0030383C">
        <w:t>a na teritoriji opštine Bijelo Polje</w:t>
      </w:r>
      <w:r w:rsidR="001F7804" w:rsidRPr="0030383C">
        <w:t xml:space="preserve"> (zatvorenih i otvorenih kako na seoskom tako i na gradskom područiju),</w:t>
      </w:r>
    </w:p>
    <w:p w:rsidR="001F7804" w:rsidRPr="0030383C" w:rsidRDefault="008F45C7" w:rsidP="001F7804">
      <w:pPr>
        <w:pStyle w:val="ListParagraph"/>
        <w:numPr>
          <w:ilvl w:val="0"/>
          <w:numId w:val="4"/>
        </w:numPr>
        <w:spacing w:after="80" w:line="276" w:lineRule="auto"/>
        <w:contextualSpacing w:val="0"/>
        <w:jc w:val="both"/>
      </w:pPr>
      <w:r>
        <w:t xml:space="preserve"> </w:t>
      </w:r>
      <w:proofErr w:type="gramStart"/>
      <w:r>
        <w:t>stanje</w:t>
      </w:r>
      <w:proofErr w:type="gramEnd"/>
      <w:r>
        <w:t xml:space="preserve"> sportskih organizacija</w:t>
      </w:r>
      <w:r w:rsidR="001F7804" w:rsidRPr="0030383C">
        <w:t>, školskih sportskih društava, opštinskih saveza, stručnog kadra ko</w:t>
      </w:r>
      <w:r>
        <w:t xml:space="preserve">ji radi u </w:t>
      </w:r>
      <w:r w:rsidR="001F7804" w:rsidRPr="0030383C">
        <w:t>sportskim organizacijama, broja takmičara, broja reprezentativaca, sportsko rekreativnih društava, rang takmičenja, ostvarene rezultate sportskih organizacija  na domaćim i međunarodnim takmičenjima.</w:t>
      </w:r>
    </w:p>
    <w:p w:rsidR="00C36124" w:rsidRPr="0030383C" w:rsidRDefault="001F7804" w:rsidP="00C36124">
      <w:pPr>
        <w:spacing w:after="80"/>
        <w:jc w:val="both"/>
      </w:pPr>
      <w:r w:rsidRPr="0030383C">
        <w:t>Opština Bijelo Polje</w:t>
      </w:r>
      <w:r w:rsidR="00C36124" w:rsidRPr="0030383C">
        <w:t xml:space="preserve"> u 2018 godini ima </w:t>
      </w:r>
      <w:r w:rsidR="00AD1B8A" w:rsidRPr="0030383C">
        <w:t>29</w:t>
      </w:r>
      <w:r w:rsidR="00C36124" w:rsidRPr="0030383C">
        <w:t xml:space="preserve"> registrovanih</w:t>
      </w:r>
      <w:r w:rsidR="00A84BC9" w:rsidRPr="0030383C">
        <w:t xml:space="preserve"> sportskih organizacija</w:t>
      </w:r>
      <w:r w:rsidR="008F45C7">
        <w:t xml:space="preserve"> i 1 Opštinski školski sportski s</w:t>
      </w:r>
      <w:r w:rsidR="00AD1B8A" w:rsidRPr="0030383C">
        <w:t>avez koji se nalaze na budzetu Opštine</w:t>
      </w:r>
      <w:r w:rsidR="008B3E43" w:rsidRPr="0030383C">
        <w:t xml:space="preserve"> </w:t>
      </w:r>
      <w:r w:rsidRPr="0030383C">
        <w:t>.</w:t>
      </w:r>
      <w:r w:rsidR="008B3E43" w:rsidRPr="0030383C">
        <w:t>Takođe postoje 2 školska sportska društva.</w:t>
      </w:r>
      <w:r w:rsidR="00C36124" w:rsidRPr="0030383C">
        <w:rPr>
          <w:lang w:val="sr-Latn-CS"/>
        </w:rPr>
        <w:t xml:space="preserve">Sve sportske organizacije su uredno preregistrovane na osnovu </w:t>
      </w:r>
      <w:r w:rsidR="008F45C7">
        <w:rPr>
          <w:lang w:val="sr-Latn-CS"/>
        </w:rPr>
        <w:t>Zakona o sportu 2011 godina,</w:t>
      </w:r>
      <w:r w:rsidR="00C36124" w:rsidRPr="0030383C">
        <w:rPr>
          <w:lang w:val="sr-Latn-CS"/>
        </w:rPr>
        <w:t xml:space="preserve"> dostvili su svu potrebnu dokumentaciju .</w:t>
      </w:r>
    </w:p>
    <w:p w:rsidR="00C36124" w:rsidRPr="0030383C" w:rsidRDefault="00C36124" w:rsidP="001F7804">
      <w:pPr>
        <w:spacing w:after="80"/>
        <w:jc w:val="both"/>
      </w:pPr>
    </w:p>
    <w:p w:rsidR="001F7804" w:rsidRPr="0030383C" w:rsidRDefault="008B3E43" w:rsidP="001F7804">
      <w:pPr>
        <w:spacing w:after="80"/>
        <w:jc w:val="both"/>
      </w:pPr>
      <w:r w:rsidRPr="0030383C">
        <w:t>Opština</w:t>
      </w:r>
      <w:r w:rsidR="001F7804" w:rsidRPr="0030383C">
        <w:t xml:space="preserve"> u potpunosti sprovodi Javni interes </w:t>
      </w:r>
      <w:r w:rsidRPr="0030383C">
        <w:t>iz oblasti sporta, predviđen Z</w:t>
      </w:r>
      <w:r w:rsidR="001F7804" w:rsidRPr="0030383C">
        <w:t>akonom, obezbjeđivanjem: osnovnih uslova za trenažni i takmičarski ciklus, podržavanjem i afirmacijom sporta osoba sa invliditetom, sportske rekreacije, zatim podržavanjem i realizacijom školskog sporta kroz obezbjeđivanje sredstva za održavanje takmičenja i svih aktivnosti koje su vezane za školski sport, afirmacijom ženskog sporta, podržavanjem i stvaranjem uslova za postizanje vrhunskih rezultata kako na nacionalnom tako i na međunarodnom planu, podržavanjem i organizovanjem sportskih manifestacija koj</w:t>
      </w:r>
      <w:r w:rsidRPr="0030383C">
        <w:t>e su od značaja za opštinu Bijelo Polje</w:t>
      </w:r>
      <w:r w:rsidR="00E613B0" w:rsidRPr="0030383C">
        <w:t xml:space="preserve"> i st</w:t>
      </w:r>
      <w:r w:rsidR="001F7804" w:rsidRPr="0030383C">
        <w:t>v</w:t>
      </w:r>
      <w:r w:rsidR="00E613B0" w:rsidRPr="0030383C">
        <w:t>a</w:t>
      </w:r>
      <w:r w:rsidR="00C21B55">
        <w:t>ranje kao i ambijenta za dodatno osp</w:t>
      </w:r>
      <w:r w:rsidR="001F7804" w:rsidRPr="0030383C">
        <w:t xml:space="preserve">osobljavanje stručnog kadra. </w:t>
      </w:r>
    </w:p>
    <w:p w:rsidR="003037A8" w:rsidRDefault="003037A8" w:rsidP="003037A8">
      <w:pPr>
        <w:spacing w:after="80"/>
        <w:jc w:val="center"/>
      </w:pPr>
      <w:r>
        <w:rPr>
          <w:b/>
          <w:noProof/>
          <w:lang w:val="en-US"/>
        </w:rPr>
        <w:lastRenderedPageBreak/>
        <w:drawing>
          <wp:inline distT="0" distB="0" distL="0" distR="0" wp14:anchorId="24CBC12D" wp14:editId="37BEB21E">
            <wp:extent cx="360256" cy="5715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1F7804" w:rsidRPr="0030383C" w:rsidRDefault="003037A8" w:rsidP="001F7804">
      <w:pPr>
        <w:spacing w:after="80"/>
        <w:jc w:val="both"/>
      </w:pPr>
      <w:r>
        <w:t xml:space="preserve">                           </w:t>
      </w:r>
    </w:p>
    <w:p w:rsidR="00ED6710" w:rsidRDefault="00ED6710" w:rsidP="0056446E">
      <w:pPr>
        <w:rPr>
          <w:lang w:val="sr-Latn-CS"/>
        </w:rPr>
      </w:pPr>
    </w:p>
    <w:p w:rsidR="003037A8" w:rsidRDefault="00ED6710" w:rsidP="0056446E">
      <w:pPr>
        <w:rPr>
          <w:lang w:val="sr-Latn-CS"/>
        </w:rPr>
      </w:pPr>
      <w:r>
        <w:rPr>
          <w:lang w:val="sr-Latn-CS"/>
        </w:rPr>
        <w:t xml:space="preserve">             </w:t>
      </w:r>
      <w:r>
        <w:rPr>
          <w:noProof/>
          <w:lang w:val="en-US"/>
        </w:rPr>
        <w:drawing>
          <wp:inline distT="0" distB="0" distL="0" distR="0">
            <wp:extent cx="4953000" cy="2409825"/>
            <wp:effectExtent l="0" t="0" r="0" b="9525"/>
            <wp:docPr id="2" name="Picture 2" descr="C:\Users\USER\Desktop\strateski slike\3f6dec33d9971cd77d4c64157c779a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rateski slike\3f6dec33d9971cd77d4c64157c779a9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0" cy="2409825"/>
                    </a:xfrm>
                    <a:prstGeom prst="rect">
                      <a:avLst/>
                    </a:prstGeom>
                    <a:noFill/>
                    <a:ln>
                      <a:noFill/>
                    </a:ln>
                  </pic:spPr>
                </pic:pic>
              </a:graphicData>
            </a:graphic>
          </wp:inline>
        </w:drawing>
      </w:r>
    </w:p>
    <w:p w:rsidR="003037A8" w:rsidRDefault="003037A8" w:rsidP="0056446E">
      <w:pPr>
        <w:rPr>
          <w:lang w:val="sr-Latn-CS"/>
        </w:rPr>
      </w:pPr>
    </w:p>
    <w:p w:rsidR="000F22E9" w:rsidRDefault="000F22E9" w:rsidP="0056446E">
      <w:pPr>
        <w:rPr>
          <w:lang w:val="sr-Latn-CS"/>
        </w:rPr>
      </w:pPr>
    </w:p>
    <w:p w:rsidR="000F22E9" w:rsidRDefault="000F22E9" w:rsidP="0056446E">
      <w:pPr>
        <w:rPr>
          <w:lang w:val="sr-Latn-CS"/>
        </w:rPr>
      </w:pPr>
    </w:p>
    <w:p w:rsidR="000F22E9" w:rsidRDefault="000F22E9" w:rsidP="0056446E">
      <w:pPr>
        <w:rPr>
          <w:lang w:val="sr-Latn-CS"/>
        </w:rPr>
      </w:pPr>
    </w:p>
    <w:p w:rsidR="00ED6710" w:rsidRPr="001F7804" w:rsidRDefault="00ED6710" w:rsidP="00ED6710">
      <w:pPr>
        <w:rPr>
          <w:rFonts w:asciiTheme="minorHAnsi" w:hAnsiTheme="minorHAnsi" w:cstheme="minorHAnsi"/>
          <w:b/>
          <w:lang w:val="sr-Latn-CS"/>
        </w:rPr>
      </w:pPr>
      <w:r>
        <w:rPr>
          <w:rFonts w:asciiTheme="minorHAnsi" w:hAnsiTheme="minorHAnsi" w:cstheme="minorHAnsi"/>
          <w:b/>
          <w:lang w:val="sr-Latn-CS"/>
        </w:rPr>
        <w:t xml:space="preserve">3.2 </w:t>
      </w:r>
      <w:r w:rsidRPr="001F7804">
        <w:rPr>
          <w:rFonts w:asciiTheme="minorHAnsi" w:hAnsiTheme="minorHAnsi" w:cstheme="minorHAnsi"/>
          <w:b/>
          <w:lang w:val="sr-Latn-CS"/>
        </w:rPr>
        <w:t>Sportski subjekti</w:t>
      </w:r>
    </w:p>
    <w:p w:rsidR="00ED6710" w:rsidRDefault="00ED6710" w:rsidP="0056446E">
      <w:pPr>
        <w:rPr>
          <w:lang w:val="sr-Latn-CS"/>
        </w:rPr>
      </w:pPr>
      <w:r>
        <w:rPr>
          <w:lang w:val="sr-Latn-CS"/>
        </w:rPr>
        <w:t>Shodno Zakonu o sportu sportski subjekti su fizička i pravna lica u sportu. Fizička lica su sportista,trener i sportski stručnjak osposobljen za rad u sportu,a pravna lica su sportske organizacije.</w:t>
      </w:r>
    </w:p>
    <w:p w:rsidR="003037A8" w:rsidRDefault="003037A8" w:rsidP="0056446E">
      <w:pPr>
        <w:rPr>
          <w:lang w:val="sr-Latn-CS"/>
        </w:rPr>
      </w:pPr>
    </w:p>
    <w:p w:rsidR="000F22E9" w:rsidRDefault="000F22E9" w:rsidP="0056446E">
      <w:pPr>
        <w:rPr>
          <w:lang w:val="sr-Latn-CS"/>
        </w:rPr>
      </w:pPr>
    </w:p>
    <w:p w:rsidR="000F22E9" w:rsidRDefault="000F22E9" w:rsidP="0056446E">
      <w:pPr>
        <w:rPr>
          <w:lang w:val="sr-Latn-CS"/>
        </w:rPr>
      </w:pPr>
    </w:p>
    <w:p w:rsidR="008B3E43" w:rsidRPr="008B3E43" w:rsidRDefault="008B3E43" w:rsidP="008B3E43">
      <w:pPr>
        <w:rPr>
          <w:b/>
          <w:lang w:val="sr-Latn-CS"/>
        </w:rPr>
      </w:pPr>
      <w:r>
        <w:rPr>
          <w:b/>
          <w:lang w:val="sr-Latn-CS"/>
        </w:rPr>
        <w:t xml:space="preserve">3.2.1 </w:t>
      </w:r>
      <w:r w:rsidRPr="008B3E43">
        <w:rPr>
          <w:b/>
          <w:lang w:val="sr-Latn-CS"/>
        </w:rPr>
        <w:t>Analiza stanja klubova po sportskim disciplinama:</w:t>
      </w:r>
    </w:p>
    <w:p w:rsidR="00EB4D37" w:rsidRPr="008B3E43" w:rsidRDefault="00EB4D37" w:rsidP="0056446E">
      <w:pPr>
        <w:rPr>
          <w:lang w:val="sr-Latn-CS"/>
        </w:rPr>
      </w:pPr>
    </w:p>
    <w:p w:rsidR="003037A8" w:rsidRDefault="00EB4D37" w:rsidP="003037A8">
      <w:pPr>
        <w:rPr>
          <w:lang w:val="sr-Latn-CS"/>
        </w:rPr>
      </w:pPr>
      <w:r>
        <w:rPr>
          <w:lang w:val="sr-Latn-CS"/>
        </w:rPr>
        <w:t>Na osnovu sp</w:t>
      </w:r>
      <w:r w:rsidR="00B3063C">
        <w:rPr>
          <w:lang w:val="sr-Latn-CS"/>
        </w:rPr>
        <w:t>ortskog</w:t>
      </w:r>
      <w:r w:rsidR="007E647C">
        <w:rPr>
          <w:lang w:val="sr-Latn-CS"/>
        </w:rPr>
        <w:t xml:space="preserve"> re</w:t>
      </w:r>
      <w:r w:rsidR="00C21B55">
        <w:rPr>
          <w:lang w:val="sr-Latn-CS"/>
        </w:rPr>
        <w:t>gistra iz 2018</w:t>
      </w:r>
      <w:r w:rsidR="007E647C">
        <w:rPr>
          <w:lang w:val="sr-Latn-CS"/>
        </w:rPr>
        <w:t xml:space="preserve"> godina,Opštine</w:t>
      </w:r>
      <w:r w:rsidR="00FE27C6">
        <w:rPr>
          <w:lang w:val="sr-Latn-CS"/>
        </w:rPr>
        <w:t>-</w:t>
      </w:r>
      <w:r>
        <w:rPr>
          <w:lang w:val="sr-Latn-CS"/>
        </w:rPr>
        <w:t>Centra za sport</w:t>
      </w:r>
      <w:r w:rsidR="00E613B0">
        <w:rPr>
          <w:lang w:val="sr-Latn-CS"/>
        </w:rPr>
        <w:t xml:space="preserve"> i rekreaciju ima na budzetu, 29 </w:t>
      </w:r>
      <w:r w:rsidR="00C36124">
        <w:rPr>
          <w:lang w:val="sr-Latn-CS"/>
        </w:rPr>
        <w:t xml:space="preserve"> klubova</w:t>
      </w:r>
      <w:r w:rsidR="00D92DCB">
        <w:rPr>
          <w:lang w:val="sr-Latn-CS"/>
        </w:rPr>
        <w:t xml:space="preserve"> ,a jo</w:t>
      </w:r>
      <w:r w:rsidR="00643D3B">
        <w:rPr>
          <w:lang w:val="sr-Latn-CS"/>
        </w:rPr>
        <w:t>š 9</w:t>
      </w:r>
      <w:r w:rsidR="00D92DCB">
        <w:rPr>
          <w:lang w:val="sr-Latn-CS"/>
        </w:rPr>
        <w:t xml:space="preserve"> sportskih organizacija egzistiraju</w:t>
      </w:r>
      <w:r w:rsidR="00643D3B">
        <w:rPr>
          <w:lang w:val="sr-Latn-CS"/>
        </w:rPr>
        <w:t xml:space="preserve"> sto ukupno čini 38 sportskih organizacija,i</w:t>
      </w:r>
      <w:r w:rsidR="00D92DCB">
        <w:rPr>
          <w:lang w:val="sr-Latn-CS"/>
        </w:rPr>
        <w:t xml:space="preserve"> 20 sportskih grana</w:t>
      </w:r>
      <w:r w:rsidR="00FE27C6">
        <w:rPr>
          <w:lang w:val="sr-Latn-CS"/>
        </w:rPr>
        <w:t xml:space="preserve"> oko </w:t>
      </w:r>
      <w:r w:rsidR="00643D3B">
        <w:rPr>
          <w:lang w:val="sr-Latn-CS"/>
        </w:rPr>
        <w:t>1.951</w:t>
      </w:r>
      <w:r w:rsidR="00FE27C6">
        <w:rPr>
          <w:lang w:val="sr-Latn-CS"/>
        </w:rPr>
        <w:t xml:space="preserve"> sportistu</w:t>
      </w:r>
      <w:r w:rsidR="00E613B0">
        <w:rPr>
          <w:lang w:val="sr-Latn-CS"/>
        </w:rPr>
        <w:t xml:space="preserve"> </w:t>
      </w:r>
      <w:r w:rsidR="00C36124">
        <w:rPr>
          <w:lang w:val="sr-Latn-CS"/>
        </w:rPr>
        <w:t xml:space="preserve"> na</w:t>
      </w:r>
      <w:r w:rsidR="00E613B0">
        <w:rPr>
          <w:lang w:val="sr-Latn-CS"/>
        </w:rPr>
        <w:t xml:space="preserve"> osnovu evidencije koju sportske organizacije</w:t>
      </w:r>
      <w:r w:rsidR="00C36124">
        <w:rPr>
          <w:lang w:val="sr-Latn-CS"/>
        </w:rPr>
        <w:t xml:space="preserve"> dostavljaju</w:t>
      </w:r>
      <w:r w:rsidR="00D92DCB">
        <w:rPr>
          <w:lang w:val="sr-Latn-CS"/>
        </w:rPr>
        <w:t xml:space="preserve"> Centru za sport,i 1 školski sportski Savez. </w:t>
      </w:r>
      <w:r w:rsidR="00E613B0">
        <w:rPr>
          <w:lang w:val="sr-Latn-CS"/>
        </w:rPr>
        <w:t xml:space="preserve"> </w:t>
      </w:r>
      <w:r w:rsidR="00D92DCB">
        <w:rPr>
          <w:lang w:val="sr-Latn-CS"/>
        </w:rPr>
        <w:t>T</w:t>
      </w:r>
      <w:r w:rsidR="00C36124">
        <w:rPr>
          <w:lang w:val="sr-Latn-CS"/>
        </w:rPr>
        <w:t>abelama</w:t>
      </w:r>
      <w:r w:rsidR="00D92DCB">
        <w:rPr>
          <w:lang w:val="sr-Latn-CS"/>
        </w:rPr>
        <w:t xml:space="preserve"> je</w:t>
      </w:r>
      <w:r w:rsidR="00C36124">
        <w:rPr>
          <w:lang w:val="sr-Latn-CS"/>
        </w:rPr>
        <w:t xml:space="preserve"> p</w:t>
      </w:r>
      <w:r w:rsidR="00D92DCB">
        <w:rPr>
          <w:lang w:val="sr-Latn-CS"/>
        </w:rPr>
        <w:t xml:space="preserve">rikazan </w:t>
      </w:r>
      <w:r w:rsidR="00C36124">
        <w:rPr>
          <w:lang w:val="sr-Latn-CS"/>
        </w:rPr>
        <w:t xml:space="preserve"> pregled sportskih grana,sportskih organizacija,prikaz broja </w:t>
      </w:r>
      <w:r w:rsidR="00F15B1A">
        <w:rPr>
          <w:lang w:val="sr-Latn-CS"/>
        </w:rPr>
        <w:t>takmičara/ki po polu koji se bave sportom,broj stručnih lica,rang takmičenja i uzrasnih kategorija po sportskim granama.Podaci su dostav</w:t>
      </w:r>
      <w:r w:rsidR="003037A8">
        <w:rPr>
          <w:lang w:val="sr-Latn-CS"/>
        </w:rPr>
        <w:t>ljeni od sportskih organizacija</w:t>
      </w:r>
    </w:p>
    <w:p w:rsidR="003037A8" w:rsidRDefault="003037A8" w:rsidP="0056446E">
      <w:pPr>
        <w:rPr>
          <w:b/>
          <w:lang w:val="sr-Latn-CS"/>
        </w:rPr>
      </w:pPr>
    </w:p>
    <w:p w:rsidR="000F22E9" w:rsidRDefault="000F22E9" w:rsidP="0056446E">
      <w:pPr>
        <w:rPr>
          <w:b/>
          <w:lang w:val="sr-Latn-CS"/>
        </w:rPr>
      </w:pPr>
    </w:p>
    <w:p w:rsidR="000F22E9" w:rsidRDefault="000F22E9" w:rsidP="0056446E">
      <w:pPr>
        <w:rPr>
          <w:b/>
          <w:lang w:val="sr-Latn-CS"/>
        </w:rPr>
      </w:pPr>
    </w:p>
    <w:p w:rsidR="000F22E9" w:rsidRDefault="000F22E9" w:rsidP="0056446E">
      <w:pPr>
        <w:rPr>
          <w:b/>
          <w:lang w:val="sr-Latn-CS"/>
        </w:rPr>
      </w:pPr>
    </w:p>
    <w:p w:rsidR="000F22E9" w:rsidRDefault="000F22E9" w:rsidP="0056446E">
      <w:pPr>
        <w:rPr>
          <w:b/>
          <w:lang w:val="sr-Latn-CS"/>
        </w:rPr>
      </w:pPr>
    </w:p>
    <w:p w:rsidR="000F22E9" w:rsidRDefault="000F22E9" w:rsidP="0056446E">
      <w:pPr>
        <w:rPr>
          <w:b/>
          <w:lang w:val="sr-Latn-CS"/>
        </w:rPr>
      </w:pPr>
    </w:p>
    <w:p w:rsidR="000F22E9" w:rsidRDefault="000F22E9" w:rsidP="0056446E">
      <w:pPr>
        <w:rPr>
          <w:b/>
          <w:lang w:val="sr-Latn-CS"/>
        </w:rPr>
      </w:pPr>
    </w:p>
    <w:p w:rsidR="000F22E9" w:rsidRDefault="000F22E9" w:rsidP="000F22E9">
      <w:pPr>
        <w:jc w:val="center"/>
        <w:rPr>
          <w:b/>
          <w:lang w:val="sr-Latn-CS"/>
        </w:rPr>
      </w:pPr>
      <w:r>
        <w:rPr>
          <w:b/>
          <w:noProof/>
          <w:lang w:val="en-US"/>
        </w:rPr>
        <w:lastRenderedPageBreak/>
        <w:drawing>
          <wp:inline distT="0" distB="0" distL="0" distR="0" wp14:anchorId="1E9E2350" wp14:editId="33BD7E05">
            <wp:extent cx="360256" cy="57150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0F22E9" w:rsidRDefault="000F22E9" w:rsidP="0056446E">
      <w:pPr>
        <w:rPr>
          <w:b/>
          <w:lang w:val="sr-Latn-CS"/>
        </w:rPr>
      </w:pPr>
    </w:p>
    <w:p w:rsidR="004E05B6" w:rsidRDefault="004E05B6" w:rsidP="004E05B6">
      <w:pPr>
        <w:jc w:val="center"/>
        <w:outlineLvl w:val="0"/>
        <w:rPr>
          <w:rFonts w:asciiTheme="minorHAnsi" w:hAnsiTheme="minorHAnsi" w:cs="Cambria"/>
          <w:b/>
          <w:bCs/>
          <w:i/>
          <w:iCs/>
          <w:u w:val="single"/>
        </w:rPr>
      </w:pPr>
      <w:r w:rsidRPr="00561EE6">
        <w:rPr>
          <w:rFonts w:asciiTheme="minorHAnsi" w:hAnsiTheme="minorHAnsi" w:cs="Cambria"/>
          <w:b/>
          <w:bCs/>
          <w:i/>
          <w:iCs/>
          <w:u w:val="single"/>
        </w:rPr>
        <w:t>Pregled zastupljenih sportskih grana</w:t>
      </w:r>
      <w:r>
        <w:rPr>
          <w:rFonts w:asciiTheme="minorHAnsi" w:hAnsiTheme="minorHAnsi" w:cs="Cambria"/>
          <w:b/>
          <w:bCs/>
          <w:i/>
          <w:iCs/>
          <w:u w:val="single"/>
        </w:rPr>
        <w:t xml:space="preserve"> </w:t>
      </w:r>
    </w:p>
    <w:p w:rsidR="006F0AF0" w:rsidRDefault="006F0AF0" w:rsidP="004E05B6">
      <w:pPr>
        <w:jc w:val="center"/>
        <w:outlineLvl w:val="0"/>
        <w:rPr>
          <w:rFonts w:asciiTheme="minorHAnsi" w:hAnsiTheme="minorHAnsi" w:cs="Cambria"/>
          <w:b/>
          <w:bCs/>
          <w:i/>
          <w:iCs/>
          <w:u w:val="single"/>
        </w:rPr>
      </w:pPr>
    </w:p>
    <w:p w:rsidR="006F0AF0" w:rsidRPr="00561EE6" w:rsidRDefault="006F0AF0" w:rsidP="004E05B6">
      <w:pPr>
        <w:jc w:val="center"/>
        <w:outlineLvl w:val="0"/>
        <w:rPr>
          <w:rFonts w:asciiTheme="minorHAnsi" w:hAnsiTheme="minorHAnsi" w:cs="Cambria"/>
          <w:b/>
          <w:bCs/>
          <w:i/>
          <w:iCs/>
          <w:u w:val="single"/>
        </w:rPr>
      </w:pPr>
    </w:p>
    <w:tbl>
      <w:tblPr>
        <w:tblW w:w="9573" w:type="dxa"/>
        <w:jc w:val="center"/>
        <w:tblInd w:w="-170" w:type="dxa"/>
        <w:tblLook w:val="04A0" w:firstRow="1" w:lastRow="0" w:firstColumn="1" w:lastColumn="0" w:noHBand="0" w:noVBand="1"/>
      </w:tblPr>
      <w:tblGrid>
        <w:gridCol w:w="692"/>
        <w:gridCol w:w="3580"/>
        <w:gridCol w:w="440"/>
        <w:gridCol w:w="550"/>
        <w:gridCol w:w="4311"/>
      </w:tblGrid>
      <w:tr w:rsidR="004E05B6" w:rsidRPr="00561EE6" w:rsidTr="00B333BE">
        <w:trPr>
          <w:trHeight w:val="360"/>
          <w:jc w:val="center"/>
        </w:trPr>
        <w:tc>
          <w:tcPr>
            <w:tcW w:w="69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E05B6" w:rsidRPr="00561EE6" w:rsidRDefault="004E05B6" w:rsidP="00B333BE">
            <w:pPr>
              <w:jc w:val="center"/>
              <w:rPr>
                <w:rFonts w:asciiTheme="minorHAnsi" w:hAnsiTheme="minorHAnsi"/>
                <w:b/>
                <w:bCs/>
                <w:color w:val="000000"/>
              </w:rPr>
            </w:pPr>
            <w:r w:rsidRPr="00561EE6">
              <w:rPr>
                <w:rFonts w:asciiTheme="minorHAnsi" w:hAnsiTheme="minorHAnsi"/>
                <w:b/>
                <w:bCs/>
                <w:color w:val="000000"/>
              </w:rPr>
              <w:t>RB.</w:t>
            </w:r>
          </w:p>
        </w:tc>
        <w:tc>
          <w:tcPr>
            <w:tcW w:w="3580"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E05B6" w:rsidRPr="00561EE6" w:rsidRDefault="004E05B6" w:rsidP="00B333BE">
            <w:pPr>
              <w:jc w:val="center"/>
              <w:rPr>
                <w:rFonts w:asciiTheme="minorHAnsi" w:hAnsiTheme="minorHAnsi"/>
                <w:b/>
                <w:bCs/>
                <w:color w:val="000000"/>
              </w:rPr>
            </w:pPr>
            <w:r w:rsidRPr="00561EE6">
              <w:rPr>
                <w:rFonts w:asciiTheme="minorHAnsi" w:hAnsiTheme="minorHAnsi"/>
                <w:b/>
                <w:bCs/>
                <w:color w:val="000000"/>
              </w:rPr>
              <w:t>SPORTSKA GRANA</w:t>
            </w:r>
          </w:p>
        </w:tc>
        <w:tc>
          <w:tcPr>
            <w:tcW w:w="440" w:type="dxa"/>
            <w:tcBorders>
              <w:top w:val="nil"/>
              <w:left w:val="nil"/>
              <w:bottom w:val="nil"/>
              <w:right w:val="nil"/>
            </w:tcBorders>
            <w:shd w:val="clear" w:color="auto" w:fill="E5DFEC" w:themeFill="accent4" w:themeFillTint="33"/>
            <w:noWrap/>
            <w:vAlign w:val="center"/>
            <w:hideMark/>
          </w:tcPr>
          <w:p w:rsidR="004E05B6" w:rsidRPr="00561EE6" w:rsidRDefault="004E05B6" w:rsidP="00B333BE">
            <w:pPr>
              <w:jc w:val="center"/>
              <w:rPr>
                <w:rFonts w:asciiTheme="minorHAnsi" w:hAnsiTheme="minorHAnsi"/>
                <w:color w:val="000000"/>
              </w:rPr>
            </w:pPr>
          </w:p>
        </w:tc>
        <w:tc>
          <w:tcPr>
            <w:tcW w:w="55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E05B6" w:rsidRPr="00561EE6" w:rsidRDefault="004E05B6" w:rsidP="00B333BE">
            <w:pPr>
              <w:jc w:val="center"/>
              <w:rPr>
                <w:rFonts w:asciiTheme="minorHAnsi" w:hAnsiTheme="minorHAnsi"/>
                <w:b/>
                <w:bCs/>
                <w:color w:val="000000"/>
              </w:rPr>
            </w:pPr>
            <w:r w:rsidRPr="00561EE6">
              <w:rPr>
                <w:rFonts w:asciiTheme="minorHAnsi" w:hAnsiTheme="minorHAnsi"/>
                <w:b/>
                <w:bCs/>
                <w:color w:val="000000"/>
              </w:rPr>
              <w:t>RB.</w:t>
            </w:r>
          </w:p>
        </w:tc>
        <w:tc>
          <w:tcPr>
            <w:tcW w:w="431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E05B6" w:rsidRPr="00561EE6" w:rsidRDefault="004E05B6" w:rsidP="00B333BE">
            <w:pPr>
              <w:jc w:val="center"/>
              <w:rPr>
                <w:rFonts w:asciiTheme="minorHAnsi" w:hAnsiTheme="minorHAnsi"/>
                <w:b/>
                <w:bCs/>
                <w:color w:val="000000"/>
              </w:rPr>
            </w:pPr>
            <w:r w:rsidRPr="00561EE6">
              <w:rPr>
                <w:rFonts w:asciiTheme="minorHAnsi" w:hAnsiTheme="minorHAnsi"/>
                <w:b/>
                <w:bCs/>
                <w:color w:val="000000"/>
              </w:rPr>
              <w:t>SPORTSKA GRANA</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B333BE">
            <w:pPr>
              <w:rPr>
                <w:rFonts w:asciiTheme="minorHAnsi" w:hAnsiTheme="minorHAnsi"/>
                <w:i/>
                <w:iCs/>
                <w:color w:val="000000"/>
              </w:rPr>
            </w:pPr>
            <w:r>
              <w:rPr>
                <w:rFonts w:asciiTheme="minorHAnsi" w:hAnsiTheme="minorHAnsi" w:cs="Cambria"/>
                <w:i/>
                <w:iCs/>
                <w:color w:val="000000"/>
              </w:rPr>
              <w:t>Fudbal (m</w:t>
            </w:r>
            <w:r w:rsidRPr="00561EE6">
              <w:rPr>
                <w:rFonts w:asciiTheme="minorHAnsi" w:hAnsiTheme="minorHAnsi" w:cs="Cambria"/>
                <w:i/>
                <w:iCs/>
                <w:color w:val="000000"/>
              </w:rPr>
              <w:t>)</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10</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FE27C6" w:rsidP="00B333BE">
            <w:pPr>
              <w:rPr>
                <w:rFonts w:asciiTheme="minorHAnsi" w:hAnsiTheme="minorHAnsi"/>
                <w:i/>
                <w:iCs/>
                <w:color w:val="000000"/>
              </w:rPr>
            </w:pPr>
            <w:r>
              <w:rPr>
                <w:rFonts w:asciiTheme="minorHAnsi" w:hAnsiTheme="minorHAnsi" w:cs="Cambria"/>
                <w:i/>
                <w:iCs/>
                <w:color w:val="000000"/>
              </w:rPr>
              <w:t>Skijanje(m i ž</w:t>
            </w:r>
            <w:r w:rsidR="004E05B6" w:rsidRPr="00561EE6">
              <w:rPr>
                <w:rFonts w:asciiTheme="minorHAnsi" w:hAnsiTheme="minorHAnsi" w:cs="Cambria"/>
                <w:i/>
                <w:iCs/>
                <w:color w:val="000000"/>
              </w:rPr>
              <w:t>)</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2</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B333BE">
            <w:pPr>
              <w:rPr>
                <w:rFonts w:asciiTheme="minorHAnsi" w:hAnsiTheme="minorHAnsi"/>
                <w:i/>
                <w:iCs/>
                <w:color w:val="000000"/>
              </w:rPr>
            </w:pPr>
            <w:r>
              <w:rPr>
                <w:rFonts w:asciiTheme="minorHAnsi" w:hAnsiTheme="minorHAnsi" w:cs="Cambria"/>
                <w:i/>
                <w:iCs/>
                <w:color w:val="000000"/>
              </w:rPr>
              <w:t xml:space="preserve">Košarka(m </w:t>
            </w:r>
            <w:r w:rsidR="00854951">
              <w:rPr>
                <w:rFonts w:asciiTheme="minorHAnsi" w:hAnsiTheme="minorHAnsi" w:cs="Cambria"/>
                <w:i/>
                <w:iCs/>
                <w:color w:val="000000"/>
              </w:rPr>
              <w:t>i</w:t>
            </w:r>
            <w:r>
              <w:rPr>
                <w:rFonts w:asciiTheme="minorHAnsi" w:hAnsiTheme="minorHAnsi" w:cs="Cambria"/>
                <w:i/>
                <w:iCs/>
                <w:color w:val="000000"/>
              </w:rPr>
              <w:t xml:space="preserve"> ž)</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11</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Karate(m i ž</w:t>
            </w:r>
            <w:r w:rsidR="004E05B6" w:rsidRPr="00561EE6">
              <w:rPr>
                <w:rFonts w:asciiTheme="minorHAnsi" w:hAnsiTheme="minorHAnsi" w:cs="Cambria"/>
                <w:i/>
                <w:iCs/>
                <w:color w:val="000000"/>
              </w:rPr>
              <w:t>)</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3</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Odbojka (m i ž</w:t>
            </w:r>
            <w:r w:rsidR="004E05B6" w:rsidRPr="00561EE6">
              <w:rPr>
                <w:rFonts w:asciiTheme="minorHAnsi" w:hAnsiTheme="minorHAnsi" w:cs="Cambria"/>
                <w:i/>
                <w:iCs/>
                <w:color w:val="000000"/>
              </w:rPr>
              <w:t>)</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12</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Paraglajding(m</w:t>
            </w:r>
            <w:r w:rsidR="004E05B6" w:rsidRPr="00561EE6">
              <w:rPr>
                <w:rFonts w:asciiTheme="minorHAnsi" w:hAnsiTheme="minorHAnsi" w:cs="Cambria"/>
                <w:i/>
                <w:iCs/>
                <w:color w:val="000000"/>
              </w:rPr>
              <w:t>)</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4</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Rukomet (m i ž</w:t>
            </w:r>
            <w:r w:rsidR="004E05B6" w:rsidRPr="00561EE6">
              <w:rPr>
                <w:rFonts w:asciiTheme="minorHAnsi" w:hAnsiTheme="minorHAnsi" w:cs="Cambria"/>
                <w:i/>
                <w:iCs/>
                <w:color w:val="000000"/>
              </w:rPr>
              <w:t>)</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13</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B333BE" w:rsidP="00B333BE">
            <w:pPr>
              <w:rPr>
                <w:rFonts w:asciiTheme="minorHAnsi" w:hAnsiTheme="minorHAnsi"/>
                <w:i/>
                <w:iCs/>
                <w:color w:val="000000"/>
              </w:rPr>
            </w:pPr>
            <w:r>
              <w:rPr>
                <w:rFonts w:asciiTheme="minorHAnsi" w:hAnsiTheme="minorHAnsi" w:cs="Cambria"/>
                <w:i/>
                <w:iCs/>
                <w:color w:val="000000"/>
              </w:rPr>
              <w:t>Ribolov(m</w:t>
            </w:r>
            <w:r w:rsidR="00854951">
              <w:rPr>
                <w:rFonts w:asciiTheme="minorHAnsi" w:hAnsiTheme="minorHAnsi" w:cs="Cambria"/>
                <w:i/>
                <w:iCs/>
                <w:color w:val="000000"/>
              </w:rPr>
              <w:t>)</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5</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B333BE" w:rsidP="00B333BE">
            <w:pPr>
              <w:rPr>
                <w:rFonts w:asciiTheme="minorHAnsi" w:hAnsiTheme="minorHAnsi"/>
                <w:i/>
                <w:iCs/>
                <w:color w:val="000000"/>
              </w:rPr>
            </w:pPr>
            <w:r>
              <w:rPr>
                <w:rFonts w:asciiTheme="minorHAnsi" w:hAnsiTheme="minorHAnsi" w:cs="Cambria"/>
                <w:i/>
                <w:iCs/>
                <w:color w:val="000000"/>
              </w:rPr>
              <w:t>Šah (m i ž</w:t>
            </w:r>
            <w:r w:rsidR="004E05B6" w:rsidRPr="00561EE6">
              <w:rPr>
                <w:rFonts w:asciiTheme="minorHAnsi" w:hAnsiTheme="minorHAnsi" w:cs="Cambria"/>
                <w:i/>
                <w:iCs/>
                <w:color w:val="000000"/>
              </w:rPr>
              <w:t>)</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14</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B333BE">
            <w:pPr>
              <w:rPr>
                <w:rFonts w:asciiTheme="minorHAnsi" w:hAnsiTheme="minorHAnsi"/>
                <w:i/>
                <w:iCs/>
                <w:color w:val="000000"/>
              </w:rPr>
            </w:pPr>
            <w:r w:rsidRPr="00561EE6">
              <w:rPr>
                <w:rFonts w:asciiTheme="minorHAnsi" w:hAnsiTheme="minorHAnsi" w:cs="Cambria"/>
                <w:i/>
                <w:iCs/>
                <w:color w:val="000000"/>
              </w:rPr>
              <w:t xml:space="preserve">Džudo </w:t>
            </w:r>
            <w:r w:rsidR="00FE27C6">
              <w:rPr>
                <w:rFonts w:asciiTheme="minorHAnsi" w:hAnsiTheme="minorHAnsi" w:cs="Cambria"/>
                <w:i/>
                <w:iCs/>
                <w:color w:val="000000"/>
              </w:rPr>
              <w:t xml:space="preserve">(m I </w:t>
            </w:r>
            <w:r w:rsidR="00B333BE">
              <w:rPr>
                <w:rFonts w:asciiTheme="minorHAnsi" w:hAnsiTheme="minorHAnsi" w:cs="Cambria"/>
                <w:i/>
                <w:iCs/>
                <w:color w:val="000000"/>
              </w:rPr>
              <w:t>ž</w:t>
            </w:r>
            <w:r w:rsidRPr="00561EE6">
              <w:rPr>
                <w:rFonts w:asciiTheme="minorHAnsi" w:hAnsiTheme="minorHAnsi" w:cs="Cambria"/>
                <w:i/>
                <w:iCs/>
                <w:color w:val="000000"/>
              </w:rPr>
              <w:t>)</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6</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B333BE" w:rsidP="00B333BE">
            <w:pPr>
              <w:rPr>
                <w:rFonts w:asciiTheme="minorHAnsi" w:hAnsiTheme="minorHAnsi"/>
                <w:i/>
                <w:iCs/>
                <w:color w:val="000000"/>
              </w:rPr>
            </w:pPr>
            <w:r>
              <w:rPr>
                <w:rFonts w:asciiTheme="minorHAnsi" w:hAnsiTheme="minorHAnsi" w:cs="Cambria"/>
                <w:i/>
                <w:iCs/>
                <w:color w:val="000000"/>
              </w:rPr>
              <w:t>Atletika (m i ž</w:t>
            </w:r>
            <w:r w:rsidR="004E05B6" w:rsidRPr="00561EE6">
              <w:rPr>
                <w:rFonts w:asciiTheme="minorHAnsi" w:hAnsiTheme="minorHAnsi" w:cs="Cambria"/>
                <w:i/>
                <w:iCs/>
                <w:color w:val="000000"/>
              </w:rPr>
              <w:t>)</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15</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B333BE" w:rsidP="00B333BE">
            <w:pPr>
              <w:rPr>
                <w:rFonts w:asciiTheme="minorHAnsi" w:hAnsiTheme="minorHAnsi"/>
                <w:i/>
                <w:iCs/>
                <w:color w:val="000000"/>
              </w:rPr>
            </w:pPr>
            <w:r>
              <w:rPr>
                <w:rFonts w:asciiTheme="minorHAnsi" w:hAnsiTheme="minorHAnsi" w:cs="Cambria"/>
                <w:i/>
                <w:iCs/>
                <w:color w:val="000000"/>
              </w:rPr>
              <w:t>Stoni Tenis(m</w:t>
            </w:r>
            <w:r w:rsidR="00FE27C6">
              <w:rPr>
                <w:rFonts w:asciiTheme="minorHAnsi" w:hAnsiTheme="minorHAnsi" w:cs="Cambria"/>
                <w:i/>
                <w:iCs/>
                <w:color w:val="000000"/>
              </w:rPr>
              <w:t xml:space="preserve"> I ž</w:t>
            </w:r>
            <w:r w:rsidR="004E05B6" w:rsidRPr="00561EE6">
              <w:rPr>
                <w:rFonts w:asciiTheme="minorHAnsi" w:hAnsiTheme="minorHAnsi" w:cs="Cambria"/>
                <w:i/>
                <w:iCs/>
                <w:color w:val="000000"/>
              </w:rPr>
              <w:t>)</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7</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B333BE" w:rsidP="00B333BE">
            <w:pPr>
              <w:rPr>
                <w:rFonts w:asciiTheme="minorHAnsi" w:hAnsiTheme="minorHAnsi"/>
                <w:i/>
                <w:iCs/>
                <w:color w:val="000000"/>
              </w:rPr>
            </w:pPr>
            <w:r>
              <w:rPr>
                <w:rFonts w:asciiTheme="minorHAnsi" w:hAnsiTheme="minorHAnsi" w:cs="Cambria"/>
                <w:i/>
                <w:iCs/>
                <w:color w:val="000000"/>
              </w:rPr>
              <w:t>Biciklizam (m</w:t>
            </w:r>
            <w:r w:rsidR="004E05B6" w:rsidRPr="00561EE6">
              <w:rPr>
                <w:rFonts w:asciiTheme="minorHAnsi" w:hAnsiTheme="minorHAnsi" w:cs="Cambria"/>
                <w:i/>
                <w:iCs/>
                <w:color w:val="000000"/>
              </w:rPr>
              <w:t>)</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16</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Bilijar(m</w:t>
            </w:r>
            <w:r w:rsidR="004E05B6" w:rsidRPr="00561EE6">
              <w:rPr>
                <w:rFonts w:asciiTheme="minorHAnsi" w:hAnsiTheme="minorHAnsi" w:cs="Cambria"/>
                <w:i/>
                <w:iCs/>
                <w:color w:val="000000"/>
              </w:rPr>
              <w:t>)</w:t>
            </w:r>
          </w:p>
        </w:tc>
      </w:tr>
      <w:tr w:rsidR="004E05B6" w:rsidRPr="00561EE6" w:rsidTr="00B333BE">
        <w:trPr>
          <w:trHeight w:val="36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8</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Tenis (m i ž</w:t>
            </w:r>
            <w:r w:rsidR="004E05B6" w:rsidRPr="00561EE6">
              <w:rPr>
                <w:rFonts w:asciiTheme="minorHAnsi" w:hAnsiTheme="minorHAnsi" w:cs="Cambria"/>
                <w:i/>
                <w:iCs/>
                <w:color w:val="000000"/>
              </w:rPr>
              <w:t>)</w:t>
            </w:r>
          </w:p>
        </w:tc>
        <w:tc>
          <w:tcPr>
            <w:tcW w:w="440" w:type="dxa"/>
            <w:tcBorders>
              <w:top w:val="nil"/>
              <w:left w:val="nil"/>
              <w:bottom w:val="nil"/>
              <w:right w:val="nil"/>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17</w:t>
            </w:r>
          </w:p>
        </w:tc>
        <w:tc>
          <w:tcPr>
            <w:tcW w:w="4311"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Boks(m i ž</w:t>
            </w:r>
            <w:r w:rsidR="004E05B6" w:rsidRPr="00561EE6">
              <w:rPr>
                <w:rFonts w:asciiTheme="minorHAnsi" w:hAnsiTheme="minorHAnsi" w:cs="Cambria"/>
                <w:i/>
                <w:iCs/>
                <w:color w:val="000000"/>
              </w:rPr>
              <w:t>)</w:t>
            </w:r>
          </w:p>
        </w:tc>
      </w:tr>
      <w:tr w:rsidR="004E05B6" w:rsidRPr="00561EE6" w:rsidTr="00B333BE">
        <w:trPr>
          <w:trHeight w:val="413"/>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4E05B6" w:rsidP="00B333BE">
            <w:pPr>
              <w:jc w:val="center"/>
              <w:rPr>
                <w:rFonts w:asciiTheme="minorHAnsi" w:hAnsiTheme="minorHAnsi"/>
                <w:color w:val="000000"/>
              </w:rPr>
            </w:pPr>
            <w:r w:rsidRPr="00561EE6">
              <w:rPr>
                <w:rFonts w:asciiTheme="minorHAnsi" w:hAnsiTheme="minorHAnsi"/>
                <w:color w:val="000000"/>
              </w:rPr>
              <w:t>9</w:t>
            </w:r>
          </w:p>
        </w:tc>
        <w:tc>
          <w:tcPr>
            <w:tcW w:w="3580"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B333BE">
            <w:pPr>
              <w:rPr>
                <w:rFonts w:asciiTheme="minorHAnsi" w:hAnsiTheme="minorHAnsi"/>
                <w:i/>
                <w:iCs/>
                <w:color w:val="000000"/>
              </w:rPr>
            </w:pPr>
            <w:r>
              <w:rPr>
                <w:rFonts w:asciiTheme="minorHAnsi" w:hAnsiTheme="minorHAnsi" w:cs="Cambria"/>
                <w:i/>
                <w:iCs/>
                <w:color w:val="000000"/>
              </w:rPr>
              <w:t>Planinarstvo(m i ž</w:t>
            </w:r>
            <w:r w:rsidR="004E05B6" w:rsidRPr="00561EE6">
              <w:rPr>
                <w:rFonts w:asciiTheme="minorHAnsi" w:hAnsiTheme="minorHAnsi" w:cs="Cambria"/>
                <w:i/>
                <w:iCs/>
                <w:color w:val="000000"/>
              </w:rPr>
              <w:t>)</w:t>
            </w:r>
          </w:p>
        </w:tc>
        <w:tc>
          <w:tcPr>
            <w:tcW w:w="440" w:type="dxa"/>
            <w:tcBorders>
              <w:top w:val="nil"/>
              <w:left w:val="nil"/>
              <w:bottom w:val="nil"/>
              <w:right w:val="single" w:sz="4" w:space="0" w:color="auto"/>
            </w:tcBorders>
            <w:shd w:val="clear" w:color="auto" w:fill="auto"/>
            <w:noWrap/>
            <w:vAlign w:val="center"/>
            <w:hideMark/>
          </w:tcPr>
          <w:p w:rsidR="004E05B6" w:rsidRPr="00561EE6" w:rsidRDefault="004E05B6" w:rsidP="00B333BE">
            <w:pPr>
              <w:rPr>
                <w:rFonts w:asciiTheme="minorHAnsi" w:hAnsiTheme="minorHAnsi"/>
                <w:color w:val="000000"/>
              </w:rPr>
            </w:pP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4E05B6" w:rsidRPr="00561EE6" w:rsidRDefault="00B333BE" w:rsidP="00B333BE">
            <w:pPr>
              <w:rPr>
                <w:rFonts w:asciiTheme="minorHAnsi" w:hAnsiTheme="minorHAnsi"/>
                <w:color w:val="000000"/>
              </w:rPr>
            </w:pPr>
            <w:r>
              <w:rPr>
                <w:rFonts w:asciiTheme="minorHAnsi" w:hAnsiTheme="minorHAnsi"/>
                <w:color w:val="000000"/>
              </w:rPr>
              <w:t xml:space="preserve"> 18</w:t>
            </w:r>
          </w:p>
        </w:tc>
        <w:tc>
          <w:tcPr>
            <w:tcW w:w="4311" w:type="dxa"/>
            <w:tcBorders>
              <w:top w:val="nil"/>
              <w:left w:val="single" w:sz="4" w:space="0" w:color="auto"/>
              <w:bottom w:val="single" w:sz="4" w:space="0" w:color="auto"/>
              <w:right w:val="single" w:sz="4" w:space="0" w:color="auto"/>
            </w:tcBorders>
            <w:shd w:val="clear" w:color="auto" w:fill="auto"/>
            <w:noWrap/>
            <w:vAlign w:val="center"/>
            <w:hideMark/>
          </w:tcPr>
          <w:p w:rsidR="004E05B6" w:rsidRPr="00B333BE" w:rsidRDefault="00B333BE" w:rsidP="00B333BE">
            <w:pPr>
              <w:rPr>
                <w:rFonts w:asciiTheme="minorHAnsi" w:hAnsiTheme="minorHAnsi"/>
                <w:i/>
                <w:color w:val="000000"/>
              </w:rPr>
            </w:pPr>
            <w:r w:rsidRPr="00B333BE">
              <w:rPr>
                <w:rFonts w:asciiTheme="minorHAnsi" w:hAnsiTheme="minorHAnsi"/>
                <w:i/>
                <w:color w:val="000000"/>
              </w:rPr>
              <w:t xml:space="preserve">Sportski ples (m </w:t>
            </w:r>
            <w:r>
              <w:rPr>
                <w:rFonts w:asciiTheme="minorHAnsi" w:hAnsiTheme="minorHAnsi"/>
                <w:i/>
                <w:color w:val="000000"/>
              </w:rPr>
              <w:t>i</w:t>
            </w:r>
            <w:r w:rsidRPr="00B333BE">
              <w:rPr>
                <w:rFonts w:asciiTheme="minorHAnsi" w:hAnsiTheme="minorHAnsi"/>
                <w:i/>
                <w:color w:val="000000"/>
              </w:rPr>
              <w:t xml:space="preserve"> ž)</w:t>
            </w:r>
          </w:p>
        </w:tc>
      </w:tr>
      <w:tr w:rsidR="00B333BE" w:rsidTr="00B333BE">
        <w:tblPrEx>
          <w:tblBorders>
            <w:top w:val="single" w:sz="4" w:space="0" w:color="auto"/>
          </w:tblBorders>
          <w:tblLook w:val="0000" w:firstRow="0" w:lastRow="0" w:firstColumn="0" w:lastColumn="0" w:noHBand="0" w:noVBand="0"/>
        </w:tblPrEx>
        <w:trPr>
          <w:gridBefore w:val="3"/>
          <w:wBefore w:w="4712" w:type="dxa"/>
          <w:trHeight w:val="503"/>
          <w:jc w:val="center"/>
        </w:trPr>
        <w:tc>
          <w:tcPr>
            <w:tcW w:w="550" w:type="dxa"/>
            <w:tcBorders>
              <w:top w:val="nil"/>
              <w:left w:val="single" w:sz="4" w:space="0" w:color="auto"/>
              <w:bottom w:val="single" w:sz="4" w:space="0" w:color="auto"/>
            </w:tcBorders>
            <w:shd w:val="clear" w:color="auto" w:fill="auto"/>
          </w:tcPr>
          <w:p w:rsidR="00B333BE" w:rsidRPr="00B333BE" w:rsidRDefault="00B333BE" w:rsidP="00B333BE">
            <w:pPr>
              <w:jc w:val="center"/>
              <w:rPr>
                <w:rFonts w:asciiTheme="minorHAnsi" w:hAnsiTheme="minorHAnsi" w:cs="Cambria"/>
              </w:rPr>
            </w:pPr>
            <w:r w:rsidRPr="00B333BE">
              <w:rPr>
                <w:rFonts w:asciiTheme="minorHAnsi" w:hAnsiTheme="minorHAnsi" w:cs="Cambria"/>
              </w:rPr>
              <w:t>19</w:t>
            </w:r>
          </w:p>
        </w:tc>
        <w:tc>
          <w:tcPr>
            <w:tcW w:w="4311" w:type="dxa"/>
            <w:tcBorders>
              <w:top w:val="single" w:sz="4" w:space="0" w:color="auto"/>
              <w:left w:val="single" w:sz="4" w:space="0" w:color="auto"/>
              <w:bottom w:val="single" w:sz="4" w:space="0" w:color="auto"/>
              <w:right w:val="single" w:sz="4" w:space="0" w:color="auto"/>
            </w:tcBorders>
          </w:tcPr>
          <w:p w:rsidR="00B333BE" w:rsidRPr="00B333BE" w:rsidRDefault="00B333BE" w:rsidP="00B333BE">
            <w:pPr>
              <w:rPr>
                <w:rFonts w:asciiTheme="minorHAnsi" w:hAnsiTheme="minorHAnsi" w:cs="Cambria"/>
                <w:i/>
              </w:rPr>
            </w:pPr>
            <w:r w:rsidRPr="00B333BE">
              <w:rPr>
                <w:rFonts w:asciiTheme="minorHAnsi" w:hAnsiTheme="minorHAnsi" w:cs="Cambria"/>
                <w:i/>
              </w:rPr>
              <w:t>Kajakaštvo (m</w:t>
            </w:r>
            <w:r>
              <w:rPr>
                <w:rFonts w:asciiTheme="minorHAnsi" w:hAnsiTheme="minorHAnsi" w:cs="Cambria"/>
                <w:i/>
              </w:rPr>
              <w:t xml:space="preserve"> i ž</w:t>
            </w:r>
            <w:r w:rsidRPr="00B333BE">
              <w:rPr>
                <w:rFonts w:asciiTheme="minorHAnsi" w:hAnsiTheme="minorHAnsi" w:cs="Cambria"/>
                <w:i/>
              </w:rPr>
              <w:t>)</w:t>
            </w:r>
          </w:p>
        </w:tc>
      </w:tr>
      <w:tr w:rsidR="00B333BE" w:rsidTr="00B333BE">
        <w:tblPrEx>
          <w:tblBorders>
            <w:top w:val="single" w:sz="4" w:space="0" w:color="auto"/>
          </w:tblBorders>
          <w:tblLook w:val="0000" w:firstRow="0" w:lastRow="0" w:firstColumn="0" w:lastColumn="0" w:noHBand="0" w:noVBand="0"/>
        </w:tblPrEx>
        <w:trPr>
          <w:gridBefore w:val="3"/>
          <w:wBefore w:w="4712" w:type="dxa"/>
          <w:trHeight w:val="530"/>
          <w:jc w:val="center"/>
        </w:trPr>
        <w:tc>
          <w:tcPr>
            <w:tcW w:w="550" w:type="dxa"/>
            <w:tcBorders>
              <w:top w:val="single" w:sz="4" w:space="0" w:color="auto"/>
              <w:left w:val="single" w:sz="4" w:space="0" w:color="auto"/>
              <w:bottom w:val="single" w:sz="4" w:space="0" w:color="auto"/>
            </w:tcBorders>
            <w:shd w:val="clear" w:color="auto" w:fill="auto"/>
          </w:tcPr>
          <w:p w:rsidR="00B333BE" w:rsidRPr="00B333BE" w:rsidRDefault="00B333BE" w:rsidP="00B333BE">
            <w:pPr>
              <w:jc w:val="center"/>
              <w:rPr>
                <w:rFonts w:asciiTheme="minorHAnsi" w:hAnsiTheme="minorHAnsi" w:cs="Cambria"/>
              </w:rPr>
            </w:pPr>
            <w:r w:rsidRPr="00B333BE">
              <w:rPr>
                <w:rFonts w:asciiTheme="minorHAnsi" w:hAnsiTheme="minorHAnsi" w:cs="Cambria"/>
              </w:rPr>
              <w:t>20</w:t>
            </w:r>
          </w:p>
        </w:tc>
        <w:tc>
          <w:tcPr>
            <w:tcW w:w="4311" w:type="dxa"/>
            <w:tcBorders>
              <w:top w:val="single" w:sz="4" w:space="0" w:color="auto"/>
              <w:left w:val="single" w:sz="4" w:space="0" w:color="auto"/>
              <w:bottom w:val="single" w:sz="4" w:space="0" w:color="auto"/>
              <w:right w:val="single" w:sz="4" w:space="0" w:color="auto"/>
            </w:tcBorders>
          </w:tcPr>
          <w:p w:rsidR="00B333BE" w:rsidRPr="00B333BE" w:rsidRDefault="00B333BE" w:rsidP="00B333BE">
            <w:pPr>
              <w:rPr>
                <w:rFonts w:asciiTheme="minorHAnsi" w:hAnsiTheme="minorHAnsi" w:cs="Cambria"/>
                <w:i/>
              </w:rPr>
            </w:pPr>
            <w:r w:rsidRPr="00B333BE">
              <w:rPr>
                <w:rFonts w:asciiTheme="minorHAnsi" w:hAnsiTheme="minorHAnsi" w:cs="Cambria"/>
                <w:i/>
              </w:rPr>
              <w:t>Rvanje</w:t>
            </w:r>
            <w:r>
              <w:rPr>
                <w:rFonts w:asciiTheme="minorHAnsi" w:hAnsiTheme="minorHAnsi" w:cs="Cambria"/>
                <w:i/>
              </w:rPr>
              <w:t>(m i ž)</w:t>
            </w:r>
          </w:p>
        </w:tc>
      </w:tr>
    </w:tbl>
    <w:p w:rsidR="00B42EF1" w:rsidRDefault="00B42EF1" w:rsidP="004E05B6">
      <w:pPr>
        <w:rPr>
          <w:rFonts w:asciiTheme="minorHAnsi" w:hAnsiTheme="minorHAnsi" w:cs="Cambria"/>
          <w:u w:val="single"/>
        </w:rPr>
      </w:pPr>
    </w:p>
    <w:p w:rsidR="00B42EF1" w:rsidRDefault="00B42EF1" w:rsidP="004E05B6">
      <w:pPr>
        <w:rPr>
          <w:rFonts w:asciiTheme="minorHAnsi" w:hAnsiTheme="minorHAnsi" w:cs="Cambria"/>
          <w:u w:val="single"/>
        </w:rPr>
      </w:pPr>
    </w:p>
    <w:p w:rsidR="003037A8" w:rsidRDefault="003037A8" w:rsidP="004E05B6">
      <w:pPr>
        <w:rPr>
          <w:rFonts w:asciiTheme="minorHAnsi" w:hAnsiTheme="minorHAnsi" w:cs="Cambria"/>
          <w:u w:val="single"/>
        </w:rPr>
      </w:pPr>
    </w:p>
    <w:p w:rsidR="003037A8" w:rsidRDefault="003037A8" w:rsidP="004E05B6">
      <w:pPr>
        <w:rPr>
          <w:rFonts w:asciiTheme="minorHAnsi" w:hAnsiTheme="minorHAnsi" w:cs="Cambria"/>
          <w:u w:val="single"/>
        </w:rPr>
      </w:pPr>
    </w:p>
    <w:p w:rsidR="003037A8" w:rsidRDefault="003037A8" w:rsidP="004E05B6">
      <w:pPr>
        <w:rPr>
          <w:rFonts w:asciiTheme="minorHAnsi" w:hAnsiTheme="minorHAnsi" w:cs="Cambria"/>
          <w:u w:val="single"/>
        </w:rPr>
      </w:pPr>
    </w:p>
    <w:p w:rsidR="003037A8" w:rsidRDefault="003037A8" w:rsidP="004E05B6">
      <w:pPr>
        <w:rPr>
          <w:rFonts w:asciiTheme="minorHAnsi" w:hAnsiTheme="minorHAnsi" w:cs="Cambria"/>
          <w:u w:val="single"/>
        </w:rPr>
      </w:pPr>
    </w:p>
    <w:p w:rsidR="004E05B6" w:rsidRDefault="004E05B6" w:rsidP="004E05B6">
      <w:pPr>
        <w:jc w:val="center"/>
        <w:outlineLvl w:val="0"/>
        <w:rPr>
          <w:rFonts w:asciiTheme="minorHAnsi" w:hAnsiTheme="minorHAnsi" w:cs="Cambria"/>
          <w:b/>
          <w:bCs/>
          <w:i/>
          <w:iCs/>
          <w:u w:val="single"/>
        </w:rPr>
      </w:pPr>
      <w:r>
        <w:rPr>
          <w:rFonts w:asciiTheme="minorHAnsi" w:hAnsiTheme="minorHAnsi" w:cs="Cambria"/>
          <w:b/>
          <w:bCs/>
          <w:i/>
          <w:iCs/>
          <w:u w:val="single"/>
        </w:rPr>
        <w:t>Pregled sportskih klubova, članova</w:t>
      </w:r>
      <w:r w:rsidRPr="002A1572">
        <w:rPr>
          <w:rFonts w:asciiTheme="minorHAnsi" w:hAnsiTheme="minorHAnsi" w:cs="Cambria"/>
          <w:b/>
          <w:bCs/>
          <w:i/>
          <w:iCs/>
          <w:u w:val="single"/>
        </w:rPr>
        <w:t xml:space="preserve"> po polu</w:t>
      </w:r>
      <w:r>
        <w:rPr>
          <w:rFonts w:asciiTheme="minorHAnsi" w:hAnsiTheme="minorHAnsi" w:cs="Cambria"/>
          <w:b/>
          <w:bCs/>
          <w:i/>
          <w:iCs/>
          <w:u w:val="single"/>
        </w:rPr>
        <w:t xml:space="preserve"> i trenera</w:t>
      </w:r>
    </w:p>
    <w:p w:rsidR="00FE3025" w:rsidRDefault="00FE3025" w:rsidP="004E05B6">
      <w:pPr>
        <w:jc w:val="center"/>
        <w:outlineLvl w:val="0"/>
        <w:rPr>
          <w:rFonts w:ascii="Cambria" w:hAnsi="Cambria"/>
          <w:i/>
          <w:sz w:val="20"/>
        </w:rPr>
      </w:pPr>
    </w:p>
    <w:tbl>
      <w:tblPr>
        <w:tblW w:w="0" w:type="auto"/>
        <w:jc w:val="center"/>
        <w:tblInd w:w="-179" w:type="dxa"/>
        <w:tblLook w:val="04A0" w:firstRow="1" w:lastRow="0" w:firstColumn="1" w:lastColumn="0" w:noHBand="0" w:noVBand="1"/>
      </w:tblPr>
      <w:tblGrid>
        <w:gridCol w:w="810"/>
        <w:gridCol w:w="3930"/>
        <w:gridCol w:w="851"/>
        <w:gridCol w:w="850"/>
        <w:gridCol w:w="1418"/>
        <w:gridCol w:w="1625"/>
      </w:tblGrid>
      <w:tr w:rsidR="004E05B6" w:rsidRPr="00561EE6" w:rsidTr="004E05B6">
        <w:trPr>
          <w:trHeight w:val="600"/>
          <w:jc w:val="center"/>
        </w:trPr>
        <w:tc>
          <w:tcPr>
            <w:tcW w:w="81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E05B6" w:rsidRPr="00561EE6" w:rsidRDefault="004E05B6" w:rsidP="004E05B6">
            <w:pPr>
              <w:jc w:val="center"/>
              <w:rPr>
                <w:b/>
                <w:bCs/>
                <w:color w:val="000000"/>
              </w:rPr>
            </w:pPr>
            <w:r w:rsidRPr="00561EE6">
              <w:rPr>
                <w:rFonts w:cs="Cambria"/>
                <w:b/>
                <w:bCs/>
                <w:color w:val="000000"/>
              </w:rPr>
              <w:t>Red.</w:t>
            </w:r>
            <w:r w:rsidRPr="00561EE6">
              <w:rPr>
                <w:rFonts w:cs="Cambria"/>
                <w:b/>
                <w:bCs/>
                <w:color w:val="000000"/>
              </w:rPr>
              <w:br/>
              <w:t>br.</w:t>
            </w:r>
          </w:p>
        </w:tc>
        <w:tc>
          <w:tcPr>
            <w:tcW w:w="393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4E05B6" w:rsidRPr="00561EE6" w:rsidRDefault="004E05B6" w:rsidP="004E05B6">
            <w:pPr>
              <w:jc w:val="center"/>
              <w:rPr>
                <w:b/>
                <w:bCs/>
                <w:color w:val="000000"/>
              </w:rPr>
            </w:pPr>
            <w:r w:rsidRPr="00561EE6">
              <w:rPr>
                <w:rFonts w:cs="Cambria"/>
                <w:b/>
                <w:bCs/>
                <w:color w:val="000000"/>
              </w:rPr>
              <w:t>Naziv kluba</w:t>
            </w:r>
          </w:p>
        </w:tc>
        <w:tc>
          <w:tcPr>
            <w:tcW w:w="851"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4E05B6" w:rsidRPr="00561EE6" w:rsidRDefault="004E05B6" w:rsidP="004E05B6">
            <w:pPr>
              <w:jc w:val="center"/>
              <w:rPr>
                <w:b/>
                <w:bCs/>
                <w:color w:val="000000"/>
              </w:rPr>
            </w:pPr>
            <w:r w:rsidRPr="00561EE6">
              <w:rPr>
                <w:rFonts w:cs="Cambria"/>
                <w:b/>
                <w:bCs/>
                <w:color w:val="000000"/>
              </w:rPr>
              <w:t>M.</w:t>
            </w:r>
          </w:p>
        </w:tc>
        <w:tc>
          <w:tcPr>
            <w:tcW w:w="85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4E05B6" w:rsidRPr="00561EE6" w:rsidRDefault="004E05B6" w:rsidP="004E05B6">
            <w:pPr>
              <w:jc w:val="center"/>
              <w:rPr>
                <w:b/>
                <w:bCs/>
                <w:color w:val="000000"/>
              </w:rPr>
            </w:pPr>
            <w:r w:rsidRPr="00561EE6">
              <w:rPr>
                <w:rFonts w:cs="Cambria"/>
                <w:b/>
                <w:bCs/>
                <w:color w:val="000000"/>
              </w:rPr>
              <w:t>Ž.</w:t>
            </w:r>
          </w:p>
        </w:tc>
        <w:tc>
          <w:tcPr>
            <w:tcW w:w="1418"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4E05B6" w:rsidRPr="00561EE6" w:rsidRDefault="004E05B6" w:rsidP="004E05B6">
            <w:pPr>
              <w:jc w:val="center"/>
              <w:rPr>
                <w:b/>
                <w:bCs/>
                <w:color w:val="000000"/>
              </w:rPr>
            </w:pPr>
            <w:r w:rsidRPr="00561EE6">
              <w:rPr>
                <w:rFonts w:cs="Cambria"/>
                <w:b/>
                <w:bCs/>
                <w:color w:val="000000"/>
              </w:rPr>
              <w:t>Br. članova</w:t>
            </w:r>
          </w:p>
        </w:tc>
        <w:tc>
          <w:tcPr>
            <w:tcW w:w="1625"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4E05B6" w:rsidRPr="00561EE6" w:rsidRDefault="004E05B6" w:rsidP="004E05B6">
            <w:pPr>
              <w:jc w:val="center"/>
              <w:rPr>
                <w:b/>
                <w:bCs/>
                <w:color w:val="000000"/>
              </w:rPr>
            </w:pPr>
            <w:r w:rsidRPr="00561EE6">
              <w:rPr>
                <w:rFonts w:cs="Cambria"/>
                <w:b/>
                <w:bCs/>
                <w:color w:val="000000"/>
              </w:rPr>
              <w:t xml:space="preserve">Br. </w:t>
            </w:r>
            <w:r w:rsidR="00A84BC9" w:rsidRPr="00561EE6">
              <w:rPr>
                <w:rFonts w:cs="Cambria"/>
                <w:b/>
                <w:bCs/>
                <w:color w:val="000000"/>
              </w:rPr>
              <w:t>T</w:t>
            </w:r>
            <w:r w:rsidRPr="00561EE6">
              <w:rPr>
                <w:rFonts w:cs="Cambria"/>
                <w:b/>
                <w:bCs/>
                <w:color w:val="000000"/>
              </w:rPr>
              <w:t>renera</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both"/>
              <w:rPr>
                <w:i/>
                <w:iCs/>
                <w:color w:val="000000"/>
              </w:rPr>
            </w:pPr>
            <w:r w:rsidRPr="00561EE6">
              <w:rPr>
                <w:rFonts w:cs="Cambria"/>
                <w:i/>
                <w:iCs/>
                <w:color w:val="000000"/>
              </w:rPr>
              <w:t>Fudbalski klub „</w:t>
            </w:r>
            <w:r w:rsidR="00854951">
              <w:rPr>
                <w:rFonts w:cs="Cambria"/>
                <w:i/>
                <w:iCs/>
                <w:color w:val="000000"/>
              </w:rPr>
              <w:t>Jedinstvo</w:t>
            </w:r>
            <w:r>
              <w:rPr>
                <w:rFonts w:cs="Cambria"/>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6354AB">
            <w:pPr>
              <w:rPr>
                <w:color w:val="000000"/>
              </w:rPr>
            </w:pPr>
            <w:r>
              <w:rPr>
                <w:color w:val="000000"/>
              </w:rPr>
              <w:t xml:space="preserve">  123</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 xml:space="preserve"> 123</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7</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854951" w:rsidP="004E05B6">
            <w:pPr>
              <w:rPr>
                <w:i/>
                <w:iCs/>
                <w:color w:val="000000"/>
              </w:rPr>
            </w:pPr>
            <w:r>
              <w:rPr>
                <w:rFonts w:cs="Cambria"/>
                <w:i/>
                <w:iCs/>
                <w:color w:val="000000"/>
              </w:rPr>
              <w:t>Fudbalski klub “</w:t>
            </w:r>
            <w:r w:rsidR="006354AB">
              <w:rPr>
                <w:rFonts w:cs="Cambria"/>
                <w:i/>
                <w:iCs/>
                <w:color w:val="000000"/>
              </w:rPr>
              <w:t>Fair Play</w:t>
            </w:r>
            <w:r w:rsidR="004E05B6">
              <w:rPr>
                <w:rFonts w:cs="Cambria"/>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30</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30</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3</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both"/>
              <w:rPr>
                <w:i/>
                <w:iCs/>
                <w:color w:val="000000"/>
              </w:rPr>
            </w:pPr>
            <w:r>
              <w:rPr>
                <w:rFonts w:cs="Cambria"/>
                <w:i/>
                <w:iCs/>
                <w:color w:val="000000"/>
              </w:rPr>
              <w:t>Fudbalski klub “Borac</w:t>
            </w:r>
            <w:r w:rsidR="004E05B6">
              <w:rPr>
                <w:rFonts w:cs="Cambria"/>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35</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35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4</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both"/>
              <w:rPr>
                <w:i/>
                <w:iCs/>
                <w:color w:val="000000"/>
              </w:rPr>
            </w:pPr>
            <w:r>
              <w:rPr>
                <w:rFonts w:cs="Cambria"/>
                <w:i/>
                <w:iCs/>
                <w:color w:val="000000"/>
              </w:rPr>
              <w:t>Fudbalski klub “</w:t>
            </w:r>
            <w:r w:rsidR="006354AB">
              <w:rPr>
                <w:rFonts w:cs="Cambria"/>
                <w:i/>
                <w:iCs/>
                <w:color w:val="000000"/>
              </w:rPr>
              <w:t>Meteor</w:t>
            </w:r>
            <w:r w:rsidRPr="00561EE6">
              <w:rPr>
                <w:rFonts w:cs="Cambria"/>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7C4357" w:rsidRDefault="006354AB" w:rsidP="006354AB">
            <w:pPr>
              <w:rPr>
                <w:rFonts w:cs="Cambria"/>
                <w:color w:val="000000"/>
              </w:rPr>
            </w:pPr>
            <w:r>
              <w:rPr>
                <w:rFonts w:cs="Cambria"/>
                <w:color w:val="000000"/>
              </w:rPr>
              <w:t xml:space="preserve">  102</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6354AB">
            <w:pPr>
              <w:rPr>
                <w:color w:val="000000"/>
              </w:rPr>
            </w:pPr>
            <w:r>
              <w:rPr>
                <w:color w:val="000000"/>
              </w:rPr>
              <w:t xml:space="preserve">       102</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5</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both"/>
              <w:rPr>
                <w:i/>
                <w:iCs/>
                <w:color w:val="000000"/>
              </w:rPr>
            </w:pPr>
            <w:r>
              <w:rPr>
                <w:rFonts w:cs="Cambria"/>
                <w:i/>
                <w:iCs/>
                <w:color w:val="000000"/>
              </w:rPr>
              <w:t xml:space="preserve">Fudbalski </w:t>
            </w:r>
            <w:r w:rsidR="006354AB">
              <w:rPr>
                <w:rFonts w:cs="Cambria"/>
                <w:i/>
                <w:iCs/>
                <w:color w:val="000000"/>
              </w:rPr>
              <w:t>klub”Sjeverna zvijezda</w:t>
            </w:r>
            <w:r>
              <w:rPr>
                <w:rFonts w:cs="Cambria"/>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115</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6354AB">
            <w:pPr>
              <w:rPr>
                <w:color w:val="000000"/>
              </w:rPr>
            </w:pPr>
            <w:r>
              <w:rPr>
                <w:color w:val="000000"/>
              </w:rPr>
              <w:t xml:space="preserve">       115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6</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rPr>
                <w:i/>
                <w:iCs/>
                <w:color w:val="000000"/>
              </w:rPr>
            </w:pPr>
            <w:r>
              <w:rPr>
                <w:rFonts w:cs="Cambria"/>
                <w:i/>
                <w:iCs/>
                <w:color w:val="000000"/>
              </w:rPr>
              <w:t>Fudbalski klub”Sedmica”</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6354AB">
            <w:pPr>
              <w:rPr>
                <w:color w:val="000000"/>
              </w:rPr>
            </w:pPr>
            <w:r>
              <w:rPr>
                <w:color w:val="000000"/>
              </w:rPr>
              <w:t xml:space="preserve">  133</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6354AB">
            <w:pPr>
              <w:rPr>
                <w:color w:val="000000"/>
              </w:rPr>
            </w:pPr>
            <w:r>
              <w:rPr>
                <w:color w:val="000000"/>
              </w:rPr>
              <w:t xml:space="preserve">       133</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3</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7</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both"/>
              <w:rPr>
                <w:i/>
                <w:iCs/>
                <w:color w:val="000000"/>
              </w:rPr>
            </w:pPr>
            <w:r>
              <w:rPr>
                <w:rFonts w:cs="Cambria"/>
                <w:i/>
                <w:iCs/>
                <w:color w:val="000000"/>
              </w:rPr>
              <w:t>Fudbalski klub”Selekt”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33</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33</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6354AB"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8</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both"/>
              <w:rPr>
                <w:i/>
                <w:iCs/>
                <w:color w:val="000000"/>
              </w:rPr>
            </w:pPr>
            <w:r>
              <w:rPr>
                <w:rFonts w:cs="Cambria"/>
                <w:i/>
                <w:iCs/>
                <w:color w:val="000000"/>
              </w:rPr>
              <w:t>Fudbalski klub”Omladinac”</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8F3C19">
            <w:pPr>
              <w:rPr>
                <w:color w:val="000000"/>
              </w:rPr>
            </w:pPr>
            <w:r>
              <w:rPr>
                <w:color w:val="000000"/>
              </w:rPr>
              <w:t xml:space="preserve">   43</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43</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9</w:t>
            </w:r>
          </w:p>
        </w:tc>
        <w:tc>
          <w:tcPr>
            <w:tcW w:w="3930" w:type="dxa"/>
            <w:tcBorders>
              <w:top w:val="nil"/>
              <w:left w:val="nil"/>
              <w:bottom w:val="single" w:sz="4" w:space="0" w:color="auto"/>
              <w:right w:val="single" w:sz="4" w:space="0" w:color="auto"/>
            </w:tcBorders>
            <w:shd w:val="clear" w:color="auto" w:fill="auto"/>
            <w:vAlign w:val="center"/>
            <w:hideMark/>
          </w:tcPr>
          <w:p w:rsidR="004E05B6" w:rsidRPr="00183192" w:rsidRDefault="008F3C19" w:rsidP="004E05B6">
            <w:pPr>
              <w:jc w:val="both"/>
              <w:rPr>
                <w:rFonts w:cs="Cambria"/>
                <w:i/>
                <w:iCs/>
                <w:color w:val="000000"/>
              </w:rPr>
            </w:pPr>
            <w:r>
              <w:rPr>
                <w:rFonts w:cs="Cambria"/>
                <w:i/>
                <w:iCs/>
                <w:color w:val="000000"/>
              </w:rPr>
              <w:t>Fudbalski klub”Betis”</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8F3C19">
            <w:pPr>
              <w:rPr>
                <w:color w:val="000000"/>
              </w:rPr>
            </w:pPr>
            <w:r>
              <w:rPr>
                <w:color w:val="000000"/>
              </w:rPr>
              <w:t xml:space="preserve">   48</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Pr>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48</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10</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both"/>
              <w:rPr>
                <w:i/>
                <w:iCs/>
                <w:color w:val="000000"/>
              </w:rPr>
            </w:pPr>
            <w:r>
              <w:rPr>
                <w:rFonts w:cs="Cambria"/>
                <w:i/>
                <w:iCs/>
                <w:color w:val="000000"/>
              </w:rPr>
              <w:t>KMF “Jedinstvo”</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8F3C19">
            <w:pPr>
              <w:rPr>
                <w:color w:val="000000"/>
              </w:rPr>
            </w:pPr>
            <w:r>
              <w:rPr>
                <w:color w:val="000000"/>
              </w:rPr>
              <w:t xml:space="preserve">   32</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32</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lastRenderedPageBreak/>
              <w:t>11</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both"/>
              <w:rPr>
                <w:i/>
                <w:iCs/>
                <w:color w:val="000000"/>
              </w:rPr>
            </w:pPr>
            <w:r>
              <w:rPr>
                <w:rFonts w:cs="Cambria"/>
                <w:i/>
                <w:iCs/>
                <w:color w:val="000000"/>
              </w:rPr>
              <w:t>Košarkaški klub “Jedinstvo</w:t>
            </w:r>
            <w:r w:rsidR="00AD1B8A">
              <w:rPr>
                <w:rFonts w:cs="Cambria"/>
                <w:i/>
                <w:iCs/>
                <w:color w:val="000000"/>
              </w:rPr>
              <w:t xml:space="preserve"> 1950</w:t>
            </w:r>
            <w:r>
              <w:rPr>
                <w:rFonts w:cs="Cambria"/>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8F3C19">
            <w:pPr>
              <w:rPr>
                <w:color w:val="000000"/>
              </w:rPr>
            </w:pPr>
            <w:r>
              <w:rPr>
                <w:color w:val="000000"/>
              </w:rPr>
              <w:t xml:space="preserve">  214</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63</w:t>
            </w:r>
          </w:p>
        </w:tc>
        <w:tc>
          <w:tcPr>
            <w:tcW w:w="1418" w:type="dxa"/>
            <w:tcBorders>
              <w:top w:val="nil"/>
              <w:left w:val="nil"/>
              <w:bottom w:val="single" w:sz="4" w:space="0" w:color="auto"/>
              <w:right w:val="single" w:sz="4" w:space="0" w:color="auto"/>
            </w:tcBorders>
            <w:shd w:val="clear" w:color="auto" w:fill="auto"/>
            <w:vAlign w:val="center"/>
            <w:hideMark/>
          </w:tcPr>
          <w:p w:rsidR="004E05B6" w:rsidRPr="007C4357" w:rsidRDefault="008F3C19" w:rsidP="008F3C19">
            <w:pPr>
              <w:rPr>
                <w:rFonts w:cs="Cambria"/>
                <w:color w:val="000000"/>
              </w:rPr>
            </w:pPr>
            <w:r>
              <w:rPr>
                <w:rFonts w:cs="Cambria"/>
                <w:color w:val="000000"/>
              </w:rPr>
              <w:t xml:space="preserve">        275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center"/>
              <w:rPr>
                <w:color w:val="000000"/>
              </w:rPr>
            </w:pPr>
            <w:r>
              <w:rPr>
                <w:color w:val="000000"/>
              </w:rPr>
              <w:t>7</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12</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8F3C19" w:rsidP="004E05B6">
            <w:pPr>
              <w:jc w:val="both"/>
              <w:rPr>
                <w:i/>
                <w:iCs/>
                <w:color w:val="000000"/>
              </w:rPr>
            </w:pPr>
            <w:r>
              <w:rPr>
                <w:i/>
                <w:iCs/>
                <w:color w:val="000000"/>
              </w:rPr>
              <w:t>Košarkaški klub “Centar”</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F63EA2" w:rsidP="004E05B6">
            <w:pPr>
              <w:jc w:val="center"/>
              <w:rPr>
                <w:color w:val="000000"/>
              </w:rPr>
            </w:pPr>
            <w:r>
              <w:rPr>
                <w:color w:val="000000"/>
              </w:rPr>
              <w:t>65</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AB3B14">
            <w:pP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F63EA2" w:rsidP="00AB3B14">
            <w:pPr>
              <w:rPr>
                <w:color w:val="000000"/>
              </w:rPr>
            </w:pPr>
            <w:r>
              <w:rPr>
                <w:color w:val="000000"/>
              </w:rPr>
              <w:t xml:space="preserve">         65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F63EA2" w:rsidP="00AB3B14">
            <w:pPr>
              <w:rPr>
                <w:color w:val="000000"/>
              </w:rPr>
            </w:pPr>
            <w:r>
              <w:rPr>
                <w:color w:val="000000"/>
              </w:rPr>
              <w:t xml:space="preserve">           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13</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i/>
                <w:iCs/>
                <w:color w:val="000000"/>
              </w:rPr>
              <w:t>Odbojkaški klub “Jedinstvo”</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F63EA2" w:rsidP="00F63EA2">
            <w:pPr>
              <w:rPr>
                <w:color w:val="000000"/>
              </w:rPr>
            </w:pPr>
            <w:r>
              <w:rPr>
                <w:color w:val="000000"/>
              </w:rPr>
              <w:t xml:space="preserve">   60</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8329B5">
            <w:pPr>
              <w:rPr>
                <w:color w:val="000000"/>
              </w:rPr>
            </w:pPr>
            <w:r>
              <w:rPr>
                <w:color w:val="000000"/>
              </w:rPr>
              <w:t xml:space="preserve">    42</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 xml:space="preserve"> 102</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3</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14</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Rukometni klub “Jedinstvo”</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38</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6F0AF0" w:rsidP="004E05B6">
            <w:pPr>
              <w:jc w:val="center"/>
              <w:rPr>
                <w:color w:val="000000"/>
              </w:rPr>
            </w:pPr>
            <w:r>
              <w:rPr>
                <w:color w:val="000000"/>
              </w:rPr>
              <w:t>25</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6F0AF0" w:rsidP="004E05B6">
            <w:pPr>
              <w:jc w:val="center"/>
              <w:rPr>
                <w:color w:val="000000"/>
              </w:rPr>
            </w:pPr>
            <w:r>
              <w:rPr>
                <w:color w:val="000000"/>
              </w:rPr>
              <w:t>63</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15</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Šah klub”Rokada”</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15</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w:t>
            </w:r>
          </w:p>
        </w:tc>
      </w:tr>
      <w:tr w:rsidR="004E05B6" w:rsidRPr="00561EE6" w:rsidTr="003037A8">
        <w:trPr>
          <w:trHeight w:val="28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16</w:t>
            </w:r>
          </w:p>
        </w:tc>
        <w:tc>
          <w:tcPr>
            <w:tcW w:w="3930"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Šah klub “Jedinstvo”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8329B5" w:rsidP="008329B5">
            <w:pPr>
              <w:rPr>
                <w:color w:val="000000"/>
              </w:rPr>
            </w:pPr>
            <w:r>
              <w:rPr>
                <w:color w:val="000000"/>
              </w:rPr>
              <w:t xml:space="preserve">   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8329B5" w:rsidP="008329B5">
            <w:pPr>
              <w:rPr>
                <w:color w:val="000000"/>
              </w:rPr>
            </w:pPr>
            <w:r>
              <w:rPr>
                <w:color w:val="000000"/>
              </w:rPr>
              <w:t xml:space="preserve">        20</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17</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Atletski klub “Jedinstvo”</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8329B5">
            <w:pPr>
              <w:rPr>
                <w:color w:val="000000"/>
              </w:rPr>
            </w:pPr>
            <w:r>
              <w:rPr>
                <w:color w:val="000000"/>
              </w:rPr>
              <w:t xml:space="preserve">   42</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15</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57</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3</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18</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Biciklisttički klub “Ciclomont”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8329B5">
            <w:pPr>
              <w:rPr>
                <w:color w:val="000000"/>
              </w:rPr>
            </w:pPr>
            <w:r>
              <w:rPr>
                <w:color w:val="000000"/>
              </w:rPr>
              <w:t xml:space="preserve">   12</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12</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204DFB">
            <w:pPr>
              <w:rPr>
                <w:color w:val="000000"/>
              </w:rPr>
            </w:pPr>
            <w:r>
              <w:rPr>
                <w:color w:val="000000"/>
              </w:rPr>
              <w:t xml:space="preserve">           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19</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Biciklistički klub”MFR”</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5</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20</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Teniski Klub”Winer”</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vAlign w:val="center"/>
            <w:hideMark/>
          </w:tcPr>
          <w:p w:rsidR="00204DFB" w:rsidRPr="00561EE6" w:rsidRDefault="00204DFB" w:rsidP="00204DFB">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10</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21</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Teniski klub”Elit”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322C56" w:rsidP="00322C56">
            <w:pPr>
              <w:rPr>
                <w:color w:val="000000"/>
              </w:rPr>
            </w:pPr>
            <w:r>
              <w:rPr>
                <w:color w:val="000000"/>
              </w:rPr>
              <w:t xml:space="preserve">   </w:t>
            </w:r>
            <w:r w:rsidR="007331B4">
              <w:rPr>
                <w:color w:val="000000"/>
              </w:rPr>
              <w:t>23</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7331B4" w:rsidP="004E05B6">
            <w:pPr>
              <w:jc w:val="center"/>
              <w:rPr>
                <w:color w:val="000000"/>
              </w:rPr>
            </w:pPr>
            <w:r>
              <w:rPr>
                <w:color w:val="000000"/>
              </w:rPr>
              <w:t>2</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7331B4" w:rsidP="004E05B6">
            <w:pPr>
              <w:jc w:val="center"/>
              <w:rPr>
                <w:color w:val="000000"/>
              </w:rPr>
            </w:pPr>
            <w:r>
              <w:rPr>
                <w:color w:val="000000"/>
              </w:rPr>
              <w:t>25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322C56" w:rsidP="00204DFB">
            <w:pPr>
              <w:rPr>
                <w:color w:val="000000"/>
              </w:rPr>
            </w:pPr>
            <w:r>
              <w:rPr>
                <w:color w:val="000000"/>
              </w:rPr>
              <w:t xml:space="preserve">          </w:t>
            </w:r>
            <w:r w:rsidR="007331B4">
              <w:rPr>
                <w:color w:val="000000"/>
              </w:rPr>
              <w:t xml:space="preserve"> 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22</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Planinarski klub “Cmiljače”</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80</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74</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204DFB">
            <w:pPr>
              <w:rPr>
                <w:color w:val="000000"/>
              </w:rPr>
            </w:pPr>
            <w:r>
              <w:rPr>
                <w:color w:val="000000"/>
              </w:rPr>
              <w:t xml:space="preserve">        154</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23</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rFonts w:cs="Cambria"/>
                <w:i/>
                <w:iCs/>
                <w:color w:val="000000"/>
              </w:rPr>
              <w:t>Planinarski klub “Planinar”</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204DFB">
            <w:pPr>
              <w:rPr>
                <w:color w:val="000000"/>
              </w:rPr>
            </w:pPr>
            <w:r>
              <w:rPr>
                <w:color w:val="000000"/>
              </w:rPr>
              <w:t xml:space="preserve">   31</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31</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24</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AB3B14" w:rsidP="004E05B6">
            <w:pPr>
              <w:jc w:val="both"/>
              <w:rPr>
                <w:i/>
                <w:iCs/>
                <w:color w:val="000000"/>
              </w:rPr>
            </w:pPr>
            <w:r>
              <w:rPr>
                <w:i/>
                <w:iCs/>
                <w:color w:val="000000"/>
              </w:rPr>
              <w:t>Skijaški klub “Jedinstvo</w:t>
            </w:r>
            <w:r w:rsidR="004E05B6">
              <w:rPr>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204DFB">
            <w:pP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10</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204DFB">
            <w:pPr>
              <w:rPr>
                <w:color w:val="000000"/>
              </w:rPr>
            </w:pPr>
            <w:r>
              <w:rPr>
                <w:color w:val="000000"/>
              </w:rPr>
              <w:t xml:space="preserve">           1</w:t>
            </w:r>
          </w:p>
        </w:tc>
      </w:tr>
      <w:tr w:rsidR="004E05B6" w:rsidRPr="00561EE6" w:rsidTr="008F70C4">
        <w:trPr>
          <w:trHeight w:val="28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25</w:t>
            </w:r>
          </w:p>
        </w:tc>
        <w:tc>
          <w:tcPr>
            <w:tcW w:w="3930"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i/>
                <w:iCs/>
                <w:color w:val="000000"/>
              </w:rPr>
              <w:t>Karate klub “Jedinstvo”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22</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26</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i/>
                <w:iCs/>
                <w:color w:val="000000"/>
              </w:rPr>
              <w:t>Paraglajding klub “Dinamic”</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8</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204DFB">
            <w:pPr>
              <w:rPr>
                <w:color w:val="000000"/>
              </w:rPr>
            </w:pPr>
            <w:r>
              <w:rPr>
                <w:color w:val="000000"/>
              </w:rPr>
              <w:t xml:space="preserve">         8</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27</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rFonts w:cs="Cambria"/>
                <w:i/>
                <w:iCs/>
                <w:color w:val="000000"/>
              </w:rPr>
              <w:t>Paraglajding klub “Ikar”</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2</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4E05B6">
            <w:pPr>
              <w:jc w:val="center"/>
              <w:rPr>
                <w:color w:val="000000"/>
              </w:rPr>
            </w:pPr>
            <w:r>
              <w:rPr>
                <w:color w:val="000000"/>
              </w:rPr>
              <w:t>2</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8329B5" w:rsidP="00204DFB">
            <w:pPr>
              <w:rPr>
                <w:color w:val="000000"/>
              </w:rPr>
            </w:pPr>
            <w:r>
              <w:rPr>
                <w:color w:val="000000"/>
              </w:rPr>
              <w:t xml:space="preserve">           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28</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rFonts w:cs="Cambria"/>
                <w:i/>
                <w:iCs/>
                <w:color w:val="000000"/>
              </w:rPr>
              <w:t xml:space="preserve">Ribolovni klub”Sinjavac </w:t>
            </w:r>
            <w:r w:rsidR="004E05B6" w:rsidRPr="00561EE6">
              <w:rPr>
                <w:rFonts w:cs="Cambria"/>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17</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17</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204DFB">
            <w:pPr>
              <w:rPr>
                <w:color w:val="000000"/>
              </w:rPr>
            </w:pPr>
            <w:r>
              <w:rPr>
                <w:color w:val="000000"/>
              </w:rPr>
              <w:t xml:space="preserve">           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29</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i/>
                <w:iCs/>
                <w:color w:val="000000"/>
              </w:rPr>
              <w:t>Dzudo  klub “Jedinstvo</w:t>
            </w:r>
            <w:r w:rsidR="004E05B6">
              <w:rPr>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50</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17</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67</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204DFB">
            <w:pPr>
              <w:rPr>
                <w:color w:val="000000"/>
              </w:rPr>
            </w:pPr>
            <w:r>
              <w:rPr>
                <w:color w:val="000000"/>
              </w:rPr>
              <w:t xml:space="preserve">           1</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30</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i/>
                <w:iCs/>
                <w:color w:val="000000"/>
              </w:rPr>
              <w:t>Dzudo  klub “Favorit</w:t>
            </w:r>
            <w:r w:rsidR="004E05B6">
              <w:rPr>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60</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34</w:t>
            </w: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94</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31</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i/>
                <w:iCs/>
                <w:color w:val="000000"/>
              </w:rPr>
              <w:t>Stonoteniserski klub “Jedinstvo</w:t>
            </w:r>
            <w:r w:rsidR="004E05B6">
              <w:rPr>
                <w:i/>
                <w:iCs/>
                <w:color w:val="000000"/>
              </w:rPr>
              <w:t>”</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27</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27</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FE3025" w:rsidP="004E05B6">
            <w:pPr>
              <w:jc w:val="center"/>
              <w:rPr>
                <w:color w:val="000000"/>
              </w:rPr>
            </w:pPr>
            <w:r>
              <w:rPr>
                <w:color w:val="000000"/>
              </w:rPr>
              <w:t>2</w:t>
            </w:r>
          </w:p>
        </w:tc>
      </w:tr>
      <w:tr w:rsidR="004E05B6" w:rsidRPr="00561EE6" w:rsidTr="004E05B6">
        <w:trPr>
          <w:trHeight w:val="288"/>
          <w:jc w:val="center"/>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r w:rsidRPr="00561EE6">
              <w:rPr>
                <w:rFonts w:cs="Cambria"/>
                <w:color w:val="000000"/>
              </w:rPr>
              <w:t>32</w:t>
            </w:r>
          </w:p>
        </w:tc>
        <w:tc>
          <w:tcPr>
            <w:tcW w:w="3930" w:type="dxa"/>
            <w:tcBorders>
              <w:top w:val="nil"/>
              <w:left w:val="nil"/>
              <w:bottom w:val="single" w:sz="4" w:space="0" w:color="auto"/>
              <w:right w:val="single" w:sz="4" w:space="0" w:color="auto"/>
            </w:tcBorders>
            <w:shd w:val="clear" w:color="auto" w:fill="auto"/>
            <w:vAlign w:val="center"/>
            <w:hideMark/>
          </w:tcPr>
          <w:p w:rsidR="004E05B6" w:rsidRPr="00561EE6" w:rsidRDefault="00204DFB" w:rsidP="004E05B6">
            <w:pPr>
              <w:jc w:val="both"/>
              <w:rPr>
                <w:i/>
                <w:iCs/>
                <w:color w:val="000000"/>
              </w:rPr>
            </w:pPr>
            <w:r>
              <w:rPr>
                <w:i/>
                <w:iCs/>
                <w:color w:val="000000"/>
              </w:rPr>
              <w:t>Stonoteniserski klub”Index”</w:t>
            </w:r>
          </w:p>
        </w:tc>
        <w:tc>
          <w:tcPr>
            <w:tcW w:w="851" w:type="dxa"/>
            <w:tcBorders>
              <w:top w:val="nil"/>
              <w:left w:val="nil"/>
              <w:bottom w:val="single" w:sz="4" w:space="0" w:color="auto"/>
              <w:right w:val="single" w:sz="4" w:space="0" w:color="auto"/>
            </w:tcBorders>
            <w:shd w:val="clear" w:color="auto" w:fill="auto"/>
            <w:vAlign w:val="center"/>
            <w:hideMark/>
          </w:tcPr>
          <w:p w:rsidR="004E05B6" w:rsidRPr="00561EE6" w:rsidRDefault="00322C56" w:rsidP="004E05B6">
            <w:pPr>
              <w:jc w:val="center"/>
              <w:rPr>
                <w:b/>
                <w:bCs/>
                <w:color w:val="000000"/>
              </w:rPr>
            </w:pPr>
            <w:r>
              <w:rPr>
                <w:b/>
                <w:bCs/>
                <w:color w:val="000000"/>
              </w:rPr>
              <w:t>15</w:t>
            </w:r>
          </w:p>
        </w:tc>
        <w:tc>
          <w:tcPr>
            <w:tcW w:w="850" w:type="dxa"/>
            <w:tcBorders>
              <w:top w:val="nil"/>
              <w:left w:val="nil"/>
              <w:bottom w:val="single" w:sz="4" w:space="0" w:color="auto"/>
              <w:right w:val="single" w:sz="4" w:space="0" w:color="auto"/>
            </w:tcBorders>
            <w:shd w:val="clear" w:color="auto" w:fill="auto"/>
            <w:vAlign w:val="center"/>
            <w:hideMark/>
          </w:tcPr>
          <w:p w:rsidR="004E05B6" w:rsidRPr="00561EE6" w:rsidRDefault="004E05B6" w:rsidP="004E05B6">
            <w:pPr>
              <w:jc w:val="center"/>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4E05B6" w:rsidRPr="00561EE6" w:rsidRDefault="00322C56" w:rsidP="004E05B6">
            <w:pPr>
              <w:jc w:val="center"/>
              <w:rPr>
                <w:color w:val="000000"/>
              </w:rPr>
            </w:pPr>
            <w:r>
              <w:rPr>
                <w:color w:val="000000"/>
              </w:rPr>
              <w:t>15</w:t>
            </w:r>
          </w:p>
        </w:tc>
        <w:tc>
          <w:tcPr>
            <w:tcW w:w="1625" w:type="dxa"/>
            <w:tcBorders>
              <w:top w:val="nil"/>
              <w:left w:val="nil"/>
              <w:bottom w:val="single" w:sz="4" w:space="0" w:color="auto"/>
              <w:right w:val="single" w:sz="4" w:space="0" w:color="auto"/>
            </w:tcBorders>
            <w:shd w:val="clear" w:color="auto" w:fill="auto"/>
            <w:vAlign w:val="center"/>
            <w:hideMark/>
          </w:tcPr>
          <w:p w:rsidR="004E05B6" w:rsidRPr="00561EE6" w:rsidRDefault="00322C56" w:rsidP="004E05B6">
            <w:pPr>
              <w:jc w:val="center"/>
              <w:rPr>
                <w:color w:val="000000"/>
              </w:rPr>
            </w:pPr>
            <w:r>
              <w:rPr>
                <w:color w:val="000000"/>
              </w:rPr>
              <w:t>1</w:t>
            </w:r>
          </w:p>
        </w:tc>
      </w:tr>
      <w:tr w:rsidR="00204DFB" w:rsidTr="004E0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810" w:type="dxa"/>
          </w:tcPr>
          <w:p w:rsidR="00204DFB" w:rsidRDefault="00204DFB" w:rsidP="004E05B6">
            <w:r>
              <w:t xml:space="preserve">   33</w:t>
            </w:r>
          </w:p>
        </w:tc>
        <w:tc>
          <w:tcPr>
            <w:tcW w:w="3930" w:type="dxa"/>
          </w:tcPr>
          <w:p w:rsidR="00204DFB" w:rsidRPr="00204DFB" w:rsidRDefault="00204DFB" w:rsidP="00204DFB">
            <w:pPr>
              <w:rPr>
                <w:rFonts w:asciiTheme="majorHAnsi" w:hAnsiTheme="majorHAnsi"/>
                <w:i/>
              </w:rPr>
            </w:pPr>
            <w:r w:rsidRPr="00204DFB">
              <w:rPr>
                <w:rFonts w:asciiTheme="majorHAnsi" w:hAnsiTheme="majorHAnsi"/>
                <w:i/>
              </w:rPr>
              <w:t>Bilijar klub “Biljarda”</w:t>
            </w:r>
          </w:p>
        </w:tc>
        <w:tc>
          <w:tcPr>
            <w:tcW w:w="851" w:type="dxa"/>
          </w:tcPr>
          <w:p w:rsidR="00204DFB" w:rsidRPr="00C61993" w:rsidRDefault="00FE3025" w:rsidP="004E05B6">
            <w:pPr>
              <w:jc w:val="center"/>
              <w:rPr>
                <w:b/>
                <w:i/>
              </w:rPr>
            </w:pPr>
            <w:r>
              <w:rPr>
                <w:b/>
                <w:i/>
              </w:rPr>
              <w:t>17</w:t>
            </w:r>
          </w:p>
        </w:tc>
        <w:tc>
          <w:tcPr>
            <w:tcW w:w="850" w:type="dxa"/>
          </w:tcPr>
          <w:p w:rsidR="00204DFB" w:rsidRPr="00C61993" w:rsidRDefault="00204DFB" w:rsidP="004E05B6">
            <w:pPr>
              <w:jc w:val="center"/>
              <w:rPr>
                <w:b/>
                <w:i/>
              </w:rPr>
            </w:pPr>
          </w:p>
        </w:tc>
        <w:tc>
          <w:tcPr>
            <w:tcW w:w="1418" w:type="dxa"/>
          </w:tcPr>
          <w:p w:rsidR="00204DFB" w:rsidRPr="00C61993" w:rsidRDefault="00FE3025" w:rsidP="004E05B6">
            <w:pPr>
              <w:jc w:val="center"/>
              <w:rPr>
                <w:b/>
                <w:i/>
              </w:rPr>
            </w:pPr>
            <w:r>
              <w:rPr>
                <w:b/>
                <w:i/>
              </w:rPr>
              <w:t>17</w:t>
            </w:r>
          </w:p>
        </w:tc>
        <w:tc>
          <w:tcPr>
            <w:tcW w:w="1625" w:type="dxa"/>
          </w:tcPr>
          <w:p w:rsidR="00204DFB" w:rsidRPr="00C61993" w:rsidRDefault="00FE3025" w:rsidP="004E05B6">
            <w:pPr>
              <w:jc w:val="center"/>
              <w:rPr>
                <w:b/>
                <w:i/>
              </w:rPr>
            </w:pPr>
            <w:r>
              <w:rPr>
                <w:b/>
                <w:i/>
              </w:rPr>
              <w:t>1</w:t>
            </w:r>
          </w:p>
        </w:tc>
      </w:tr>
      <w:tr w:rsidR="00204DFB" w:rsidTr="004E0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810" w:type="dxa"/>
          </w:tcPr>
          <w:p w:rsidR="00204DFB" w:rsidRDefault="00204DFB" w:rsidP="004E05B6">
            <w:r>
              <w:t xml:space="preserve">   34</w:t>
            </w:r>
          </w:p>
        </w:tc>
        <w:tc>
          <w:tcPr>
            <w:tcW w:w="3930" w:type="dxa"/>
          </w:tcPr>
          <w:p w:rsidR="00204DFB" w:rsidRPr="00204DFB" w:rsidRDefault="00204DFB" w:rsidP="00204DFB">
            <w:pPr>
              <w:rPr>
                <w:rFonts w:asciiTheme="majorHAnsi" w:hAnsiTheme="majorHAnsi"/>
                <w:i/>
              </w:rPr>
            </w:pPr>
            <w:r w:rsidRPr="00204DFB">
              <w:rPr>
                <w:rFonts w:asciiTheme="majorHAnsi" w:hAnsiTheme="majorHAnsi"/>
                <w:i/>
              </w:rPr>
              <w:t>Boks klub “Bijelo Polje”</w:t>
            </w:r>
          </w:p>
        </w:tc>
        <w:tc>
          <w:tcPr>
            <w:tcW w:w="851" w:type="dxa"/>
          </w:tcPr>
          <w:p w:rsidR="00204DFB" w:rsidRPr="00C61993" w:rsidRDefault="00FE3025" w:rsidP="00FE3025">
            <w:pPr>
              <w:rPr>
                <w:b/>
                <w:i/>
              </w:rPr>
            </w:pPr>
            <w:r>
              <w:rPr>
                <w:b/>
                <w:i/>
              </w:rPr>
              <w:t xml:space="preserve">   48</w:t>
            </w:r>
          </w:p>
        </w:tc>
        <w:tc>
          <w:tcPr>
            <w:tcW w:w="850" w:type="dxa"/>
          </w:tcPr>
          <w:p w:rsidR="00204DFB" w:rsidRPr="00C61993" w:rsidRDefault="00204DFB" w:rsidP="004E05B6">
            <w:pPr>
              <w:jc w:val="center"/>
              <w:rPr>
                <w:b/>
                <w:i/>
              </w:rPr>
            </w:pPr>
          </w:p>
        </w:tc>
        <w:tc>
          <w:tcPr>
            <w:tcW w:w="1418" w:type="dxa"/>
          </w:tcPr>
          <w:p w:rsidR="00204DFB" w:rsidRPr="00C61993" w:rsidRDefault="00FE3025" w:rsidP="004E05B6">
            <w:pPr>
              <w:jc w:val="center"/>
              <w:rPr>
                <w:b/>
                <w:i/>
              </w:rPr>
            </w:pPr>
            <w:r>
              <w:rPr>
                <w:b/>
                <w:i/>
              </w:rPr>
              <w:t>48</w:t>
            </w:r>
          </w:p>
        </w:tc>
        <w:tc>
          <w:tcPr>
            <w:tcW w:w="1625" w:type="dxa"/>
          </w:tcPr>
          <w:p w:rsidR="00204DFB" w:rsidRPr="00C61993" w:rsidRDefault="00FE3025" w:rsidP="004E05B6">
            <w:pPr>
              <w:jc w:val="center"/>
              <w:rPr>
                <w:b/>
                <w:i/>
              </w:rPr>
            </w:pPr>
            <w:r>
              <w:rPr>
                <w:b/>
                <w:i/>
              </w:rPr>
              <w:t>1</w:t>
            </w:r>
          </w:p>
        </w:tc>
      </w:tr>
      <w:tr w:rsidR="00204DFB" w:rsidTr="004E0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810" w:type="dxa"/>
          </w:tcPr>
          <w:p w:rsidR="00204DFB" w:rsidRDefault="00204DFB" w:rsidP="004E05B6">
            <w:r>
              <w:t xml:space="preserve">   35</w:t>
            </w:r>
          </w:p>
        </w:tc>
        <w:tc>
          <w:tcPr>
            <w:tcW w:w="3930" w:type="dxa"/>
          </w:tcPr>
          <w:p w:rsidR="00204DFB" w:rsidRPr="00204DFB" w:rsidRDefault="00204DFB" w:rsidP="00204DFB">
            <w:pPr>
              <w:rPr>
                <w:rFonts w:asciiTheme="majorHAnsi" w:hAnsiTheme="majorHAnsi"/>
                <w:i/>
              </w:rPr>
            </w:pPr>
            <w:r w:rsidRPr="00204DFB">
              <w:rPr>
                <w:rFonts w:asciiTheme="majorHAnsi" w:hAnsiTheme="majorHAnsi"/>
                <w:i/>
              </w:rPr>
              <w:t>Boks klub “Fenix”</w:t>
            </w:r>
          </w:p>
        </w:tc>
        <w:tc>
          <w:tcPr>
            <w:tcW w:w="851" w:type="dxa"/>
          </w:tcPr>
          <w:p w:rsidR="00204DFB" w:rsidRPr="00C61993" w:rsidRDefault="00FE3025" w:rsidP="00FE3025">
            <w:pPr>
              <w:rPr>
                <w:b/>
                <w:i/>
              </w:rPr>
            </w:pPr>
            <w:r>
              <w:rPr>
                <w:b/>
                <w:i/>
              </w:rPr>
              <w:t xml:space="preserve">   41</w:t>
            </w:r>
          </w:p>
        </w:tc>
        <w:tc>
          <w:tcPr>
            <w:tcW w:w="850" w:type="dxa"/>
          </w:tcPr>
          <w:p w:rsidR="00204DFB" w:rsidRPr="00C61993" w:rsidRDefault="00204DFB" w:rsidP="004E05B6">
            <w:pPr>
              <w:jc w:val="center"/>
              <w:rPr>
                <w:b/>
                <w:i/>
              </w:rPr>
            </w:pPr>
          </w:p>
        </w:tc>
        <w:tc>
          <w:tcPr>
            <w:tcW w:w="1418" w:type="dxa"/>
          </w:tcPr>
          <w:p w:rsidR="00204DFB" w:rsidRPr="00C61993" w:rsidRDefault="00FE3025" w:rsidP="004E05B6">
            <w:pPr>
              <w:jc w:val="center"/>
              <w:rPr>
                <w:b/>
                <w:i/>
              </w:rPr>
            </w:pPr>
            <w:r>
              <w:rPr>
                <w:b/>
                <w:i/>
              </w:rPr>
              <w:t>41</w:t>
            </w:r>
          </w:p>
        </w:tc>
        <w:tc>
          <w:tcPr>
            <w:tcW w:w="1625" w:type="dxa"/>
          </w:tcPr>
          <w:p w:rsidR="00204DFB" w:rsidRPr="00C61993" w:rsidRDefault="00FE3025" w:rsidP="004E05B6">
            <w:pPr>
              <w:jc w:val="center"/>
              <w:rPr>
                <w:b/>
                <w:i/>
              </w:rPr>
            </w:pPr>
            <w:r>
              <w:rPr>
                <w:b/>
                <w:i/>
              </w:rPr>
              <w:t>1</w:t>
            </w:r>
          </w:p>
        </w:tc>
      </w:tr>
      <w:tr w:rsidR="002B6D1A" w:rsidTr="004E0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810" w:type="dxa"/>
          </w:tcPr>
          <w:p w:rsidR="002B6D1A" w:rsidRDefault="002B6D1A" w:rsidP="004E05B6">
            <w:r>
              <w:t xml:space="preserve">   36</w:t>
            </w:r>
          </w:p>
        </w:tc>
        <w:tc>
          <w:tcPr>
            <w:tcW w:w="3930" w:type="dxa"/>
          </w:tcPr>
          <w:p w:rsidR="002B6D1A" w:rsidRPr="002B6D1A" w:rsidRDefault="002B6D1A" w:rsidP="002B6D1A">
            <w:pPr>
              <w:rPr>
                <w:rFonts w:asciiTheme="majorHAnsi" w:hAnsiTheme="majorHAnsi"/>
                <w:i/>
              </w:rPr>
            </w:pPr>
            <w:r w:rsidRPr="002B6D1A">
              <w:rPr>
                <w:rFonts w:asciiTheme="majorHAnsi" w:hAnsiTheme="majorHAnsi"/>
                <w:i/>
              </w:rPr>
              <w:t>Plesni klub “Bonton bow”</w:t>
            </w:r>
          </w:p>
        </w:tc>
        <w:tc>
          <w:tcPr>
            <w:tcW w:w="851" w:type="dxa"/>
          </w:tcPr>
          <w:p w:rsidR="002B6D1A" w:rsidRDefault="002B6D1A" w:rsidP="002B6D1A">
            <w:pPr>
              <w:rPr>
                <w:b/>
                <w:i/>
              </w:rPr>
            </w:pPr>
            <w:r>
              <w:rPr>
                <w:b/>
                <w:i/>
              </w:rPr>
              <w:t xml:space="preserve">   17</w:t>
            </w:r>
          </w:p>
        </w:tc>
        <w:tc>
          <w:tcPr>
            <w:tcW w:w="850" w:type="dxa"/>
          </w:tcPr>
          <w:p w:rsidR="002B6D1A" w:rsidRDefault="002B6D1A" w:rsidP="002B6D1A">
            <w:pPr>
              <w:rPr>
                <w:b/>
                <w:i/>
              </w:rPr>
            </w:pPr>
            <w:r>
              <w:rPr>
                <w:b/>
                <w:i/>
              </w:rPr>
              <w:t xml:space="preserve">   25</w:t>
            </w:r>
          </w:p>
        </w:tc>
        <w:tc>
          <w:tcPr>
            <w:tcW w:w="1418" w:type="dxa"/>
          </w:tcPr>
          <w:p w:rsidR="002B6D1A" w:rsidRDefault="002B6D1A" w:rsidP="004E05B6">
            <w:pPr>
              <w:jc w:val="center"/>
              <w:rPr>
                <w:b/>
                <w:i/>
              </w:rPr>
            </w:pPr>
            <w:r>
              <w:rPr>
                <w:b/>
                <w:i/>
              </w:rPr>
              <w:t>42</w:t>
            </w:r>
          </w:p>
        </w:tc>
        <w:tc>
          <w:tcPr>
            <w:tcW w:w="1625" w:type="dxa"/>
          </w:tcPr>
          <w:p w:rsidR="002B6D1A" w:rsidRDefault="002B6D1A" w:rsidP="004E05B6">
            <w:pPr>
              <w:jc w:val="center"/>
              <w:rPr>
                <w:b/>
                <w:i/>
              </w:rPr>
            </w:pPr>
            <w:r>
              <w:rPr>
                <w:b/>
                <w:i/>
              </w:rPr>
              <w:t>1</w:t>
            </w:r>
          </w:p>
        </w:tc>
      </w:tr>
      <w:tr w:rsidR="002B6D1A" w:rsidTr="004E0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810" w:type="dxa"/>
          </w:tcPr>
          <w:p w:rsidR="002B6D1A" w:rsidRDefault="002B6D1A" w:rsidP="004E05B6">
            <w:r>
              <w:t xml:space="preserve">   37</w:t>
            </w:r>
          </w:p>
        </w:tc>
        <w:tc>
          <w:tcPr>
            <w:tcW w:w="3930" w:type="dxa"/>
          </w:tcPr>
          <w:p w:rsidR="002B6D1A" w:rsidRPr="002B6D1A" w:rsidRDefault="002B6D1A" w:rsidP="002B6D1A">
            <w:pPr>
              <w:rPr>
                <w:rFonts w:asciiTheme="majorHAnsi" w:hAnsiTheme="majorHAnsi"/>
                <w:i/>
              </w:rPr>
            </w:pPr>
            <w:r w:rsidRPr="002B6D1A">
              <w:rPr>
                <w:rFonts w:asciiTheme="majorHAnsi" w:hAnsiTheme="majorHAnsi"/>
                <w:i/>
              </w:rPr>
              <w:t>Kajakaški klub “Lim”</w:t>
            </w:r>
          </w:p>
        </w:tc>
        <w:tc>
          <w:tcPr>
            <w:tcW w:w="851" w:type="dxa"/>
          </w:tcPr>
          <w:p w:rsidR="002B6D1A" w:rsidRDefault="002B6D1A" w:rsidP="002B6D1A">
            <w:pPr>
              <w:rPr>
                <w:b/>
                <w:i/>
              </w:rPr>
            </w:pPr>
            <w:r>
              <w:rPr>
                <w:b/>
                <w:i/>
              </w:rPr>
              <w:t xml:space="preserve">   12</w:t>
            </w:r>
          </w:p>
        </w:tc>
        <w:tc>
          <w:tcPr>
            <w:tcW w:w="850" w:type="dxa"/>
          </w:tcPr>
          <w:p w:rsidR="002B6D1A" w:rsidRDefault="002B6D1A" w:rsidP="004E05B6">
            <w:pPr>
              <w:jc w:val="center"/>
              <w:rPr>
                <w:b/>
                <w:i/>
              </w:rPr>
            </w:pPr>
            <w:r>
              <w:rPr>
                <w:b/>
                <w:i/>
              </w:rPr>
              <w:t>3</w:t>
            </w:r>
          </w:p>
        </w:tc>
        <w:tc>
          <w:tcPr>
            <w:tcW w:w="1418" w:type="dxa"/>
          </w:tcPr>
          <w:p w:rsidR="002B6D1A" w:rsidRDefault="002B6D1A" w:rsidP="004E05B6">
            <w:pPr>
              <w:jc w:val="center"/>
              <w:rPr>
                <w:b/>
                <w:i/>
              </w:rPr>
            </w:pPr>
            <w:r>
              <w:rPr>
                <w:b/>
                <w:i/>
              </w:rPr>
              <w:t>15</w:t>
            </w:r>
          </w:p>
        </w:tc>
        <w:tc>
          <w:tcPr>
            <w:tcW w:w="1625" w:type="dxa"/>
          </w:tcPr>
          <w:p w:rsidR="002B6D1A" w:rsidRDefault="002B6D1A" w:rsidP="004E05B6">
            <w:pPr>
              <w:jc w:val="center"/>
              <w:rPr>
                <w:b/>
                <w:i/>
              </w:rPr>
            </w:pPr>
            <w:r>
              <w:rPr>
                <w:b/>
                <w:i/>
              </w:rPr>
              <w:t>1</w:t>
            </w:r>
          </w:p>
        </w:tc>
      </w:tr>
      <w:tr w:rsidR="002B6D1A" w:rsidTr="004E0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810" w:type="dxa"/>
          </w:tcPr>
          <w:p w:rsidR="002B6D1A" w:rsidRDefault="002B6D1A" w:rsidP="004E05B6">
            <w:r>
              <w:t xml:space="preserve">   38</w:t>
            </w:r>
          </w:p>
        </w:tc>
        <w:tc>
          <w:tcPr>
            <w:tcW w:w="3930" w:type="dxa"/>
          </w:tcPr>
          <w:p w:rsidR="002B6D1A" w:rsidRPr="002B6D1A" w:rsidRDefault="002B6D1A" w:rsidP="002B6D1A">
            <w:pPr>
              <w:rPr>
                <w:rFonts w:asciiTheme="majorHAnsi" w:hAnsiTheme="majorHAnsi"/>
                <w:i/>
              </w:rPr>
            </w:pPr>
            <w:r w:rsidRPr="002B6D1A">
              <w:rPr>
                <w:rFonts w:asciiTheme="majorHAnsi" w:hAnsiTheme="majorHAnsi"/>
                <w:i/>
              </w:rPr>
              <w:t>Rvački klub “Favorit”</w:t>
            </w:r>
          </w:p>
        </w:tc>
        <w:tc>
          <w:tcPr>
            <w:tcW w:w="851" w:type="dxa"/>
          </w:tcPr>
          <w:p w:rsidR="002B6D1A" w:rsidRDefault="002B6D1A" w:rsidP="002B6D1A">
            <w:pPr>
              <w:rPr>
                <w:b/>
                <w:i/>
              </w:rPr>
            </w:pPr>
            <w:r>
              <w:rPr>
                <w:b/>
                <w:i/>
              </w:rPr>
              <w:t xml:space="preserve">   18</w:t>
            </w:r>
          </w:p>
        </w:tc>
        <w:tc>
          <w:tcPr>
            <w:tcW w:w="850" w:type="dxa"/>
          </w:tcPr>
          <w:p w:rsidR="002B6D1A" w:rsidRDefault="002B6D1A" w:rsidP="004E05B6">
            <w:pPr>
              <w:jc w:val="center"/>
              <w:rPr>
                <w:b/>
                <w:i/>
              </w:rPr>
            </w:pPr>
            <w:r>
              <w:rPr>
                <w:b/>
                <w:i/>
              </w:rPr>
              <w:t>5</w:t>
            </w:r>
          </w:p>
        </w:tc>
        <w:tc>
          <w:tcPr>
            <w:tcW w:w="1418" w:type="dxa"/>
          </w:tcPr>
          <w:p w:rsidR="002B6D1A" w:rsidRDefault="002B6D1A" w:rsidP="004E05B6">
            <w:pPr>
              <w:jc w:val="center"/>
              <w:rPr>
                <w:b/>
                <w:i/>
              </w:rPr>
            </w:pPr>
            <w:r>
              <w:rPr>
                <w:b/>
                <w:i/>
              </w:rPr>
              <w:t>23</w:t>
            </w:r>
          </w:p>
        </w:tc>
        <w:tc>
          <w:tcPr>
            <w:tcW w:w="1625" w:type="dxa"/>
          </w:tcPr>
          <w:p w:rsidR="002B6D1A" w:rsidRDefault="002B6D1A" w:rsidP="004E05B6">
            <w:pPr>
              <w:jc w:val="center"/>
              <w:rPr>
                <w:b/>
                <w:i/>
              </w:rPr>
            </w:pPr>
            <w:r>
              <w:rPr>
                <w:b/>
                <w:i/>
              </w:rPr>
              <w:t>1</w:t>
            </w:r>
          </w:p>
        </w:tc>
      </w:tr>
      <w:tr w:rsidR="004E05B6" w:rsidTr="004E0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810" w:type="dxa"/>
          </w:tcPr>
          <w:p w:rsidR="004E05B6" w:rsidRDefault="004E05B6" w:rsidP="004E05B6">
            <w:r>
              <w:t xml:space="preserve">    </w:t>
            </w:r>
          </w:p>
        </w:tc>
        <w:tc>
          <w:tcPr>
            <w:tcW w:w="3930" w:type="dxa"/>
          </w:tcPr>
          <w:p w:rsidR="004E05B6" w:rsidRPr="00984814" w:rsidRDefault="004E05B6" w:rsidP="004E05B6">
            <w:pPr>
              <w:jc w:val="center"/>
              <w:rPr>
                <w:rFonts w:asciiTheme="majorHAnsi" w:hAnsiTheme="majorHAnsi"/>
                <w:b/>
                <w:i/>
              </w:rPr>
            </w:pPr>
            <w:r>
              <w:rPr>
                <w:rFonts w:asciiTheme="majorHAnsi" w:hAnsiTheme="majorHAnsi"/>
                <w:b/>
                <w:i/>
              </w:rPr>
              <w:t>UKUPNO:</w:t>
            </w:r>
          </w:p>
        </w:tc>
        <w:tc>
          <w:tcPr>
            <w:tcW w:w="851" w:type="dxa"/>
          </w:tcPr>
          <w:p w:rsidR="004E05B6" w:rsidRPr="00C61993" w:rsidRDefault="002B6D1A" w:rsidP="004E05B6">
            <w:pPr>
              <w:jc w:val="center"/>
              <w:rPr>
                <w:b/>
                <w:i/>
              </w:rPr>
            </w:pPr>
            <w:r>
              <w:rPr>
                <w:b/>
                <w:i/>
              </w:rPr>
              <w:t>1.666</w:t>
            </w:r>
          </w:p>
        </w:tc>
        <w:tc>
          <w:tcPr>
            <w:tcW w:w="850" w:type="dxa"/>
          </w:tcPr>
          <w:p w:rsidR="004E05B6" w:rsidRPr="00C61993" w:rsidRDefault="002B6D1A" w:rsidP="004E05B6">
            <w:pPr>
              <w:jc w:val="center"/>
              <w:rPr>
                <w:b/>
                <w:i/>
              </w:rPr>
            </w:pPr>
            <w:r>
              <w:rPr>
                <w:b/>
                <w:i/>
              </w:rPr>
              <w:t>312</w:t>
            </w:r>
          </w:p>
        </w:tc>
        <w:tc>
          <w:tcPr>
            <w:tcW w:w="1418" w:type="dxa"/>
          </w:tcPr>
          <w:p w:rsidR="004E05B6" w:rsidRPr="00C61993" w:rsidRDefault="002B6D1A" w:rsidP="004E05B6">
            <w:pPr>
              <w:jc w:val="center"/>
              <w:rPr>
                <w:b/>
                <w:i/>
              </w:rPr>
            </w:pPr>
            <w:r>
              <w:rPr>
                <w:b/>
                <w:i/>
              </w:rPr>
              <w:t>1951</w:t>
            </w:r>
          </w:p>
        </w:tc>
        <w:tc>
          <w:tcPr>
            <w:tcW w:w="1625" w:type="dxa"/>
          </w:tcPr>
          <w:p w:rsidR="004E05B6" w:rsidRPr="00C61993" w:rsidRDefault="002B6D1A" w:rsidP="004E05B6">
            <w:pPr>
              <w:jc w:val="center"/>
              <w:rPr>
                <w:b/>
                <w:i/>
              </w:rPr>
            </w:pPr>
            <w:r>
              <w:rPr>
                <w:b/>
                <w:i/>
              </w:rPr>
              <w:t>68</w:t>
            </w:r>
          </w:p>
        </w:tc>
      </w:tr>
    </w:tbl>
    <w:p w:rsidR="003037A8" w:rsidRDefault="003037A8" w:rsidP="003037A8">
      <w:pP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4E05B6">
      <w:pPr>
        <w:jc w:val="center"/>
        <w:outlineLvl w:val="0"/>
        <w:rPr>
          <w:rFonts w:asciiTheme="minorHAnsi" w:hAnsiTheme="minorHAnsi" w:cs="Cambria"/>
          <w:b/>
          <w:bCs/>
          <w:i/>
          <w:u w:val="single"/>
        </w:rPr>
      </w:pPr>
    </w:p>
    <w:p w:rsidR="003037A8" w:rsidRDefault="003037A8" w:rsidP="000F22E9">
      <w:pPr>
        <w:outlineLvl w:val="0"/>
        <w:rPr>
          <w:rFonts w:asciiTheme="minorHAnsi" w:hAnsiTheme="minorHAnsi" w:cs="Cambria"/>
          <w:b/>
          <w:bCs/>
          <w:i/>
          <w:u w:val="single"/>
        </w:rPr>
      </w:pPr>
    </w:p>
    <w:p w:rsidR="000F22E9" w:rsidRDefault="000F22E9" w:rsidP="000F22E9">
      <w:pPr>
        <w:outlineLvl w:val="0"/>
        <w:rPr>
          <w:rFonts w:asciiTheme="minorHAnsi" w:hAnsiTheme="minorHAnsi" w:cs="Cambria"/>
          <w:b/>
          <w:bCs/>
          <w:i/>
          <w:u w:val="single"/>
        </w:rPr>
      </w:pPr>
    </w:p>
    <w:p w:rsidR="000F22E9" w:rsidRDefault="000F22E9" w:rsidP="000F22E9">
      <w:pPr>
        <w:outlineLvl w:val="0"/>
        <w:rPr>
          <w:rFonts w:asciiTheme="minorHAnsi" w:hAnsiTheme="minorHAnsi" w:cs="Cambria"/>
          <w:b/>
          <w:bCs/>
          <w:i/>
          <w:u w:val="single"/>
        </w:rPr>
      </w:pPr>
    </w:p>
    <w:p w:rsidR="003037A8" w:rsidRDefault="003037A8" w:rsidP="000F22E9">
      <w:pPr>
        <w:outlineLvl w:val="0"/>
        <w:rPr>
          <w:rFonts w:asciiTheme="minorHAnsi" w:hAnsiTheme="minorHAnsi" w:cs="Cambria"/>
          <w:b/>
          <w:bCs/>
          <w:i/>
          <w:u w:val="single"/>
        </w:rPr>
      </w:pPr>
    </w:p>
    <w:p w:rsidR="000F22E9" w:rsidRDefault="000F22E9" w:rsidP="000F22E9">
      <w:pPr>
        <w:outlineLvl w:val="0"/>
        <w:rPr>
          <w:rFonts w:asciiTheme="minorHAnsi" w:hAnsiTheme="minorHAnsi" w:cs="Cambria"/>
          <w:b/>
          <w:bCs/>
          <w:i/>
          <w:u w:val="single"/>
        </w:rPr>
      </w:pPr>
    </w:p>
    <w:p w:rsidR="004E05B6" w:rsidRDefault="004E05B6" w:rsidP="004E05B6">
      <w:pPr>
        <w:jc w:val="center"/>
        <w:outlineLvl w:val="0"/>
        <w:rPr>
          <w:rFonts w:asciiTheme="minorHAnsi" w:hAnsiTheme="minorHAnsi" w:cs="Cambria"/>
          <w:b/>
          <w:bCs/>
          <w:i/>
          <w:u w:val="single"/>
        </w:rPr>
      </w:pPr>
      <w:r w:rsidRPr="00053BF5">
        <w:rPr>
          <w:rFonts w:asciiTheme="minorHAnsi" w:hAnsiTheme="minorHAnsi" w:cs="Cambria"/>
          <w:b/>
          <w:bCs/>
          <w:i/>
          <w:u w:val="single"/>
        </w:rPr>
        <w:lastRenderedPageBreak/>
        <w:t xml:space="preserve">Pregled sportskih ekipa po rangu takmičenja u 2018 godini </w:t>
      </w:r>
    </w:p>
    <w:p w:rsidR="00FE3025" w:rsidRPr="00053BF5" w:rsidRDefault="00FE3025" w:rsidP="004E05B6">
      <w:pPr>
        <w:jc w:val="center"/>
        <w:outlineLvl w:val="0"/>
        <w:rPr>
          <w:rFonts w:asciiTheme="minorHAnsi" w:hAnsiTheme="minorHAnsi" w:cs="Cambria"/>
          <w:b/>
          <w:bCs/>
          <w:i/>
          <w:u w:val="single"/>
        </w:rPr>
      </w:pPr>
    </w:p>
    <w:tbl>
      <w:tblPr>
        <w:tblW w:w="5006" w:type="pct"/>
        <w:tblInd w:w="-5" w:type="dxa"/>
        <w:tblLook w:val="04A0" w:firstRow="1" w:lastRow="0" w:firstColumn="1" w:lastColumn="0" w:noHBand="0" w:noVBand="1"/>
      </w:tblPr>
      <w:tblGrid>
        <w:gridCol w:w="3045"/>
        <w:gridCol w:w="491"/>
        <w:gridCol w:w="2598"/>
        <w:gridCol w:w="3453"/>
      </w:tblGrid>
      <w:tr w:rsidR="005D672F" w:rsidRPr="00053BF5" w:rsidTr="007B034E">
        <w:trPr>
          <w:trHeight w:val="360"/>
        </w:trPr>
        <w:tc>
          <w:tcPr>
            <w:tcW w:w="1588" w:type="pct"/>
            <w:vMerge w:val="restart"/>
            <w:tcBorders>
              <w:top w:val="single" w:sz="8" w:space="0" w:color="auto"/>
              <w:left w:val="single" w:sz="8" w:space="0" w:color="auto"/>
              <w:right w:val="single" w:sz="4" w:space="0" w:color="auto"/>
            </w:tcBorders>
            <w:shd w:val="clear" w:color="auto" w:fill="auto"/>
            <w:vAlign w:val="center"/>
            <w:hideMark/>
          </w:tcPr>
          <w:p w:rsidR="005D672F" w:rsidRPr="00053BF5" w:rsidRDefault="005D672F" w:rsidP="005F0120">
            <w:pPr>
              <w:jc w:val="center"/>
              <w:rPr>
                <w:rFonts w:asciiTheme="minorHAnsi" w:hAnsiTheme="minorHAnsi"/>
                <w:b/>
                <w:bCs/>
                <w:color w:val="000000"/>
                <w:u w:val="single"/>
              </w:rPr>
            </w:pPr>
            <w:r w:rsidRPr="00053BF5">
              <w:rPr>
                <w:rFonts w:asciiTheme="minorHAnsi" w:hAnsiTheme="minorHAnsi" w:cs="Cambria"/>
                <w:b/>
                <w:bCs/>
                <w:color w:val="000000"/>
                <w:u w:val="single"/>
              </w:rPr>
              <w:t xml:space="preserve">FUDBAL </w:t>
            </w:r>
            <w:r w:rsidRPr="00053BF5">
              <w:rPr>
                <w:rFonts w:asciiTheme="minorHAnsi" w:hAnsiTheme="minorHAnsi" w:cs="Cambria"/>
                <w:b/>
                <w:bCs/>
                <w:color w:val="000000"/>
                <w:u w:val="single"/>
              </w:rPr>
              <w:br/>
            </w:r>
            <w:r>
              <w:rPr>
                <w:rFonts w:asciiTheme="minorHAnsi" w:hAnsiTheme="minorHAnsi" w:cs="Cambria"/>
                <w:color w:val="000000"/>
                <w:u w:val="single"/>
              </w:rPr>
              <w:t>svi klubovi imaju mlađe kategorije osim KMF Jedinstvo</w:t>
            </w:r>
            <w:r>
              <w:rPr>
                <w:rFonts w:asciiTheme="minorHAnsi" w:hAnsiTheme="minorHAnsi" w:cs="Cambria"/>
                <w:color w:val="000000"/>
                <w:u w:val="single"/>
              </w:rPr>
              <w:br/>
              <w:t xml:space="preserve"> </w:t>
            </w:r>
          </w:p>
        </w:tc>
        <w:tc>
          <w:tcPr>
            <w:tcW w:w="256" w:type="pct"/>
            <w:tcBorders>
              <w:top w:val="single" w:sz="8" w:space="0" w:color="auto"/>
              <w:left w:val="nil"/>
              <w:bottom w:val="single" w:sz="4" w:space="0" w:color="auto"/>
              <w:right w:val="single" w:sz="4" w:space="0" w:color="auto"/>
            </w:tcBorders>
            <w:shd w:val="clear" w:color="auto" w:fill="auto"/>
            <w:vAlign w:val="center"/>
            <w:hideMark/>
          </w:tcPr>
          <w:p w:rsidR="005D672F" w:rsidRPr="00053BF5" w:rsidRDefault="005D672F" w:rsidP="005F0120">
            <w:pPr>
              <w:jc w:val="center"/>
              <w:rPr>
                <w:rFonts w:asciiTheme="minorHAnsi" w:hAnsiTheme="minorHAnsi"/>
                <w:b/>
                <w:bCs/>
                <w:color w:val="000000"/>
              </w:rPr>
            </w:pPr>
            <w:r w:rsidRPr="00053BF5">
              <w:rPr>
                <w:rFonts w:asciiTheme="minorHAnsi" w:hAnsiTheme="minorHAnsi" w:cs="Cambria"/>
                <w:b/>
                <w:bCs/>
                <w:color w:val="000000"/>
              </w:rPr>
              <w:t>1</w:t>
            </w:r>
          </w:p>
        </w:tc>
        <w:tc>
          <w:tcPr>
            <w:tcW w:w="1355" w:type="pct"/>
            <w:tcBorders>
              <w:top w:val="single" w:sz="8" w:space="0" w:color="auto"/>
              <w:left w:val="nil"/>
              <w:bottom w:val="single" w:sz="4" w:space="0" w:color="auto"/>
              <w:right w:val="single" w:sz="4" w:space="0" w:color="auto"/>
            </w:tcBorders>
            <w:shd w:val="clear" w:color="auto" w:fill="auto"/>
            <w:vAlign w:val="center"/>
            <w:hideMark/>
          </w:tcPr>
          <w:p w:rsidR="005D672F" w:rsidRPr="00053BF5" w:rsidRDefault="005D672F" w:rsidP="005F0120">
            <w:pPr>
              <w:rPr>
                <w:rFonts w:asciiTheme="minorHAnsi" w:hAnsiTheme="minorHAnsi"/>
                <w:b/>
                <w:bCs/>
                <w:color w:val="000000"/>
              </w:rPr>
            </w:pPr>
            <w:r>
              <w:rPr>
                <w:rFonts w:asciiTheme="minorHAnsi" w:hAnsiTheme="minorHAnsi" w:cs="Cambria"/>
                <w:b/>
                <w:bCs/>
                <w:color w:val="000000"/>
              </w:rPr>
              <w:t>F.K “JEDINSTVO</w:t>
            </w:r>
            <w:r w:rsidRPr="00053BF5">
              <w:rPr>
                <w:rFonts w:asciiTheme="minorHAnsi" w:hAnsiTheme="minorHAnsi" w:cs="Cambria"/>
                <w:b/>
                <w:bCs/>
                <w:color w:val="000000"/>
              </w:rPr>
              <w:t>”</w:t>
            </w:r>
          </w:p>
        </w:tc>
        <w:tc>
          <w:tcPr>
            <w:tcW w:w="1801" w:type="pct"/>
            <w:tcBorders>
              <w:top w:val="single" w:sz="8" w:space="0" w:color="auto"/>
              <w:left w:val="nil"/>
              <w:bottom w:val="single" w:sz="4" w:space="0" w:color="auto"/>
              <w:right w:val="single" w:sz="8" w:space="0" w:color="auto"/>
            </w:tcBorders>
            <w:shd w:val="clear" w:color="auto" w:fill="auto"/>
            <w:vAlign w:val="center"/>
            <w:hideMark/>
          </w:tcPr>
          <w:p w:rsidR="005D672F" w:rsidRPr="00053BF5" w:rsidRDefault="005D672F" w:rsidP="005F0120">
            <w:pPr>
              <w:rPr>
                <w:rFonts w:asciiTheme="minorHAnsi" w:hAnsiTheme="minorHAnsi"/>
                <w:color w:val="000000"/>
              </w:rPr>
            </w:pPr>
            <w:r>
              <w:rPr>
                <w:rFonts w:asciiTheme="minorHAnsi" w:hAnsiTheme="minorHAnsi" w:cs="Cambria"/>
                <w:color w:val="000000"/>
              </w:rPr>
              <w:t>II</w:t>
            </w:r>
            <w:r w:rsidRPr="00053BF5">
              <w:rPr>
                <w:rFonts w:asciiTheme="minorHAnsi" w:hAnsiTheme="minorHAnsi" w:cs="Cambria"/>
                <w:color w:val="000000"/>
              </w:rPr>
              <w:t xml:space="preserve"> f</w:t>
            </w:r>
            <w:r>
              <w:rPr>
                <w:rFonts w:asciiTheme="minorHAnsi" w:hAnsiTheme="minorHAnsi" w:cs="Cambria"/>
                <w:color w:val="000000"/>
              </w:rPr>
              <w:t>udbal</w:t>
            </w:r>
            <w:r w:rsidRPr="00053BF5">
              <w:rPr>
                <w:rFonts w:asciiTheme="minorHAnsi" w:hAnsiTheme="minorHAnsi" w:cs="Cambria"/>
                <w:color w:val="000000"/>
              </w:rPr>
              <w:t xml:space="preserve">ska liga CG </w:t>
            </w:r>
          </w:p>
        </w:tc>
      </w:tr>
      <w:tr w:rsidR="005D672F" w:rsidRPr="00053BF5" w:rsidTr="007B034E">
        <w:trPr>
          <w:trHeight w:val="360"/>
        </w:trPr>
        <w:tc>
          <w:tcPr>
            <w:tcW w:w="1588" w:type="pct"/>
            <w:vMerge/>
            <w:tcBorders>
              <w:left w:val="single" w:sz="8" w:space="0" w:color="auto"/>
              <w:right w:val="single" w:sz="4" w:space="0" w:color="auto"/>
            </w:tcBorders>
            <w:vAlign w:val="center"/>
            <w:hideMark/>
          </w:tcPr>
          <w:p w:rsidR="005D672F" w:rsidRPr="00053BF5" w:rsidRDefault="005D672F" w:rsidP="005F0120">
            <w:pPr>
              <w:rPr>
                <w:rFonts w:asciiTheme="minorHAnsi" w:hAnsiTheme="minorHAnsi"/>
                <w:b/>
                <w:bCs/>
                <w:color w:val="000000"/>
                <w:u w:val="single"/>
              </w:rPr>
            </w:pPr>
          </w:p>
        </w:tc>
        <w:tc>
          <w:tcPr>
            <w:tcW w:w="256" w:type="pct"/>
            <w:tcBorders>
              <w:top w:val="nil"/>
              <w:left w:val="nil"/>
              <w:bottom w:val="single" w:sz="4" w:space="0" w:color="auto"/>
              <w:right w:val="single" w:sz="4" w:space="0" w:color="auto"/>
            </w:tcBorders>
            <w:shd w:val="clear" w:color="auto" w:fill="auto"/>
            <w:vAlign w:val="center"/>
            <w:hideMark/>
          </w:tcPr>
          <w:p w:rsidR="005D672F" w:rsidRPr="00053BF5" w:rsidRDefault="005D672F" w:rsidP="005F0120">
            <w:pPr>
              <w:jc w:val="center"/>
              <w:rPr>
                <w:rFonts w:asciiTheme="minorHAnsi" w:hAnsiTheme="minorHAnsi"/>
                <w:b/>
                <w:bCs/>
                <w:color w:val="000000"/>
              </w:rPr>
            </w:pPr>
            <w:r w:rsidRPr="00053BF5">
              <w:rPr>
                <w:rFonts w:asciiTheme="minorHAnsi" w:hAnsiTheme="minorHAnsi" w:cs="Cambria"/>
                <w:b/>
                <w:bCs/>
                <w:color w:val="000000"/>
              </w:rPr>
              <w:t>2</w:t>
            </w:r>
          </w:p>
        </w:tc>
        <w:tc>
          <w:tcPr>
            <w:tcW w:w="1355" w:type="pct"/>
            <w:tcBorders>
              <w:top w:val="nil"/>
              <w:left w:val="nil"/>
              <w:bottom w:val="single" w:sz="4" w:space="0" w:color="auto"/>
              <w:right w:val="single" w:sz="4" w:space="0" w:color="auto"/>
            </w:tcBorders>
            <w:shd w:val="clear" w:color="auto" w:fill="auto"/>
            <w:vAlign w:val="center"/>
            <w:hideMark/>
          </w:tcPr>
          <w:p w:rsidR="005D672F" w:rsidRPr="00053BF5" w:rsidRDefault="005D672F" w:rsidP="005F0120">
            <w:pPr>
              <w:rPr>
                <w:rFonts w:asciiTheme="minorHAnsi" w:hAnsiTheme="minorHAnsi"/>
                <w:b/>
                <w:bCs/>
                <w:color w:val="000000"/>
              </w:rPr>
            </w:pPr>
            <w:r>
              <w:rPr>
                <w:rFonts w:asciiTheme="minorHAnsi" w:hAnsiTheme="minorHAnsi" w:cs="Cambria"/>
                <w:b/>
                <w:bCs/>
                <w:color w:val="000000"/>
              </w:rPr>
              <w:t>F.K “BORAC</w:t>
            </w:r>
            <w:r w:rsidRPr="00053BF5">
              <w:rPr>
                <w:rFonts w:asciiTheme="minorHAnsi" w:hAnsiTheme="minorHAnsi" w:cs="Cambria"/>
                <w:b/>
                <w:bCs/>
                <w:color w:val="000000"/>
              </w:rPr>
              <w:t>“</w:t>
            </w:r>
          </w:p>
        </w:tc>
        <w:tc>
          <w:tcPr>
            <w:tcW w:w="1801" w:type="pct"/>
            <w:tcBorders>
              <w:top w:val="nil"/>
              <w:left w:val="nil"/>
              <w:bottom w:val="single" w:sz="4" w:space="0" w:color="auto"/>
              <w:right w:val="single" w:sz="8" w:space="0" w:color="auto"/>
            </w:tcBorders>
            <w:shd w:val="clear" w:color="auto" w:fill="auto"/>
            <w:vAlign w:val="center"/>
            <w:hideMark/>
          </w:tcPr>
          <w:p w:rsidR="005D672F" w:rsidRPr="00053BF5" w:rsidRDefault="005D672F" w:rsidP="005F0120">
            <w:pPr>
              <w:rPr>
                <w:rFonts w:asciiTheme="minorHAnsi" w:hAnsiTheme="minorHAnsi"/>
                <w:color w:val="000000"/>
              </w:rPr>
            </w:pPr>
            <w:r>
              <w:rPr>
                <w:rFonts w:asciiTheme="minorHAnsi" w:hAnsiTheme="minorHAnsi" w:cs="Cambria"/>
                <w:color w:val="000000"/>
              </w:rPr>
              <w:t>III liga Sjeverna regija CG</w:t>
            </w:r>
          </w:p>
        </w:tc>
      </w:tr>
      <w:tr w:rsidR="005D672F" w:rsidRPr="00053BF5" w:rsidTr="007B034E">
        <w:trPr>
          <w:trHeight w:val="360"/>
        </w:trPr>
        <w:tc>
          <w:tcPr>
            <w:tcW w:w="1588" w:type="pct"/>
            <w:vMerge/>
            <w:tcBorders>
              <w:left w:val="single" w:sz="8" w:space="0" w:color="auto"/>
              <w:right w:val="single" w:sz="4" w:space="0" w:color="auto"/>
            </w:tcBorders>
            <w:vAlign w:val="center"/>
            <w:hideMark/>
          </w:tcPr>
          <w:p w:rsidR="005D672F" w:rsidRPr="00053BF5" w:rsidRDefault="005D672F" w:rsidP="005F0120">
            <w:pPr>
              <w:rPr>
                <w:rFonts w:asciiTheme="minorHAnsi" w:hAnsiTheme="minorHAnsi"/>
                <w:b/>
                <w:bCs/>
                <w:color w:val="000000"/>
                <w:u w:val="single"/>
              </w:rPr>
            </w:pPr>
          </w:p>
        </w:tc>
        <w:tc>
          <w:tcPr>
            <w:tcW w:w="256" w:type="pct"/>
            <w:tcBorders>
              <w:top w:val="nil"/>
              <w:left w:val="nil"/>
              <w:bottom w:val="single" w:sz="8" w:space="0" w:color="auto"/>
              <w:right w:val="single" w:sz="4" w:space="0" w:color="auto"/>
            </w:tcBorders>
            <w:shd w:val="clear" w:color="auto" w:fill="auto"/>
            <w:vAlign w:val="center"/>
            <w:hideMark/>
          </w:tcPr>
          <w:p w:rsidR="005D672F" w:rsidRPr="00053BF5" w:rsidRDefault="005D672F" w:rsidP="005F0120">
            <w:pPr>
              <w:jc w:val="center"/>
              <w:rPr>
                <w:rFonts w:asciiTheme="minorHAnsi" w:hAnsiTheme="minorHAnsi"/>
                <w:b/>
                <w:bCs/>
                <w:color w:val="000000"/>
              </w:rPr>
            </w:pPr>
            <w:r w:rsidRPr="00053BF5">
              <w:rPr>
                <w:rFonts w:asciiTheme="minorHAnsi" w:hAnsiTheme="minorHAnsi" w:cs="Cambria"/>
                <w:b/>
                <w:bCs/>
                <w:color w:val="000000"/>
              </w:rPr>
              <w:t>3</w:t>
            </w:r>
          </w:p>
        </w:tc>
        <w:tc>
          <w:tcPr>
            <w:tcW w:w="1355" w:type="pct"/>
            <w:tcBorders>
              <w:top w:val="nil"/>
              <w:left w:val="nil"/>
              <w:bottom w:val="single" w:sz="8" w:space="0" w:color="auto"/>
              <w:right w:val="single" w:sz="4" w:space="0" w:color="auto"/>
            </w:tcBorders>
            <w:shd w:val="clear" w:color="auto" w:fill="auto"/>
            <w:vAlign w:val="center"/>
            <w:hideMark/>
          </w:tcPr>
          <w:p w:rsidR="005D672F" w:rsidRPr="00053BF5" w:rsidRDefault="005D672F" w:rsidP="005F0120">
            <w:pPr>
              <w:rPr>
                <w:rFonts w:asciiTheme="minorHAnsi" w:hAnsiTheme="minorHAnsi"/>
                <w:b/>
                <w:bCs/>
                <w:color w:val="000000"/>
              </w:rPr>
            </w:pPr>
            <w:r>
              <w:rPr>
                <w:rFonts w:asciiTheme="minorHAnsi" w:hAnsiTheme="minorHAnsi" w:cs="Cambria"/>
                <w:b/>
                <w:bCs/>
                <w:color w:val="000000"/>
              </w:rPr>
              <w:t>F.K.”FAIR PLAY</w:t>
            </w:r>
            <w:r w:rsidRPr="00053BF5">
              <w:rPr>
                <w:rFonts w:asciiTheme="minorHAnsi" w:hAnsiTheme="minorHAnsi" w:cs="Cambria"/>
                <w:b/>
                <w:bCs/>
                <w:color w:val="000000"/>
              </w:rPr>
              <w:t>”</w:t>
            </w:r>
          </w:p>
        </w:tc>
        <w:tc>
          <w:tcPr>
            <w:tcW w:w="1801" w:type="pct"/>
            <w:tcBorders>
              <w:top w:val="nil"/>
              <w:left w:val="nil"/>
              <w:bottom w:val="single" w:sz="8" w:space="0" w:color="auto"/>
              <w:right w:val="single" w:sz="8" w:space="0" w:color="auto"/>
            </w:tcBorders>
            <w:shd w:val="clear" w:color="auto" w:fill="auto"/>
            <w:vAlign w:val="center"/>
            <w:hideMark/>
          </w:tcPr>
          <w:p w:rsidR="005D672F" w:rsidRPr="00053BF5" w:rsidRDefault="005D672F" w:rsidP="005F0120">
            <w:pPr>
              <w:rPr>
                <w:rFonts w:asciiTheme="minorHAnsi" w:hAnsiTheme="minorHAnsi"/>
                <w:color w:val="000000"/>
              </w:rPr>
            </w:pPr>
            <w:r>
              <w:rPr>
                <w:rFonts w:asciiTheme="minorHAnsi" w:hAnsiTheme="minorHAnsi" w:cs="Cambria"/>
                <w:color w:val="000000"/>
              </w:rPr>
              <w:t xml:space="preserve">III liga – </w:t>
            </w:r>
            <w:r w:rsidRPr="00053BF5">
              <w:rPr>
                <w:rFonts w:asciiTheme="minorHAnsi" w:hAnsiTheme="minorHAnsi" w:cs="Cambria"/>
                <w:color w:val="000000"/>
              </w:rPr>
              <w:t xml:space="preserve"> Sjeverna regija CG </w:t>
            </w:r>
          </w:p>
        </w:tc>
      </w:tr>
      <w:tr w:rsidR="005D672F" w:rsidRPr="00053BF5" w:rsidTr="007B034E">
        <w:trPr>
          <w:trHeight w:val="360"/>
        </w:trPr>
        <w:tc>
          <w:tcPr>
            <w:tcW w:w="1588" w:type="pct"/>
            <w:vMerge/>
            <w:tcBorders>
              <w:left w:val="single" w:sz="8" w:space="0" w:color="auto"/>
              <w:right w:val="single" w:sz="4" w:space="0" w:color="auto"/>
            </w:tcBorders>
            <w:shd w:val="clear" w:color="auto" w:fill="auto"/>
            <w:vAlign w:val="center"/>
          </w:tcPr>
          <w:p w:rsidR="005D672F" w:rsidRPr="00612E99" w:rsidRDefault="005D672F" w:rsidP="005F0120"/>
        </w:tc>
        <w:tc>
          <w:tcPr>
            <w:tcW w:w="256"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4</w:t>
            </w:r>
          </w:p>
        </w:tc>
        <w:tc>
          <w:tcPr>
            <w:tcW w:w="1355"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F.K.”METEOR”</w:t>
            </w:r>
          </w:p>
        </w:tc>
        <w:tc>
          <w:tcPr>
            <w:tcW w:w="1801" w:type="pct"/>
            <w:tcBorders>
              <w:top w:val="nil"/>
              <w:left w:val="nil"/>
              <w:bottom w:val="single" w:sz="4" w:space="0" w:color="auto"/>
              <w:right w:val="single" w:sz="8" w:space="0" w:color="auto"/>
            </w:tcBorders>
            <w:shd w:val="clear" w:color="auto" w:fill="auto"/>
            <w:vAlign w:val="center"/>
          </w:tcPr>
          <w:p w:rsidR="005D672F" w:rsidRPr="00053BF5" w:rsidRDefault="005D672F" w:rsidP="005F0120">
            <w:pPr>
              <w:rPr>
                <w:rFonts w:asciiTheme="minorHAnsi" w:hAnsiTheme="minorHAnsi" w:cs="Cambria"/>
                <w:color w:val="000000"/>
              </w:rPr>
            </w:pPr>
            <w:r>
              <w:rPr>
                <w:rFonts w:asciiTheme="minorHAnsi" w:hAnsiTheme="minorHAnsi" w:cs="Cambria"/>
                <w:color w:val="000000"/>
              </w:rPr>
              <w:t>Mlađe kategorije</w:t>
            </w:r>
          </w:p>
        </w:tc>
      </w:tr>
      <w:tr w:rsidR="005D672F" w:rsidRPr="00053BF5" w:rsidTr="007B034E">
        <w:trPr>
          <w:trHeight w:val="360"/>
        </w:trPr>
        <w:tc>
          <w:tcPr>
            <w:tcW w:w="1588" w:type="pct"/>
            <w:vMerge/>
            <w:tcBorders>
              <w:left w:val="single" w:sz="8"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u w:val="single"/>
              </w:rPr>
            </w:pPr>
          </w:p>
        </w:tc>
        <w:tc>
          <w:tcPr>
            <w:tcW w:w="256"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5</w:t>
            </w:r>
          </w:p>
        </w:tc>
        <w:tc>
          <w:tcPr>
            <w:tcW w:w="1355"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F.K.”SJEVERNA ZVIJEZDA”</w:t>
            </w:r>
          </w:p>
        </w:tc>
        <w:tc>
          <w:tcPr>
            <w:tcW w:w="1801" w:type="pct"/>
            <w:tcBorders>
              <w:top w:val="nil"/>
              <w:left w:val="nil"/>
              <w:bottom w:val="single" w:sz="4" w:space="0" w:color="auto"/>
              <w:right w:val="single" w:sz="8" w:space="0" w:color="auto"/>
            </w:tcBorders>
            <w:shd w:val="clear" w:color="auto" w:fill="auto"/>
            <w:vAlign w:val="center"/>
          </w:tcPr>
          <w:p w:rsidR="005D672F" w:rsidRPr="00053BF5" w:rsidRDefault="005D672F" w:rsidP="005F0120">
            <w:pPr>
              <w:rPr>
                <w:rFonts w:asciiTheme="minorHAnsi" w:hAnsiTheme="minorHAnsi" w:cs="Cambria"/>
                <w:color w:val="000000"/>
              </w:rPr>
            </w:pPr>
            <w:r>
              <w:rPr>
                <w:rFonts w:asciiTheme="minorHAnsi" w:hAnsiTheme="minorHAnsi" w:cs="Cambria"/>
                <w:color w:val="000000"/>
              </w:rPr>
              <w:t>Mlađe kategorije</w:t>
            </w:r>
          </w:p>
        </w:tc>
      </w:tr>
      <w:tr w:rsidR="005D672F" w:rsidRPr="00053BF5" w:rsidTr="007B034E">
        <w:trPr>
          <w:trHeight w:val="360"/>
        </w:trPr>
        <w:tc>
          <w:tcPr>
            <w:tcW w:w="1588" w:type="pct"/>
            <w:vMerge/>
            <w:tcBorders>
              <w:left w:val="single" w:sz="8"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u w:val="single"/>
              </w:rPr>
            </w:pPr>
          </w:p>
        </w:tc>
        <w:tc>
          <w:tcPr>
            <w:tcW w:w="256"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6</w:t>
            </w:r>
          </w:p>
        </w:tc>
        <w:tc>
          <w:tcPr>
            <w:tcW w:w="1355"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F.K.”SEDMICA”</w:t>
            </w:r>
          </w:p>
        </w:tc>
        <w:tc>
          <w:tcPr>
            <w:tcW w:w="1801" w:type="pct"/>
            <w:tcBorders>
              <w:top w:val="nil"/>
              <w:left w:val="nil"/>
              <w:bottom w:val="single" w:sz="4" w:space="0" w:color="auto"/>
              <w:right w:val="single" w:sz="8" w:space="0" w:color="auto"/>
            </w:tcBorders>
            <w:shd w:val="clear" w:color="auto" w:fill="auto"/>
            <w:vAlign w:val="center"/>
          </w:tcPr>
          <w:p w:rsidR="005D672F" w:rsidRPr="00053BF5" w:rsidRDefault="005D672F" w:rsidP="005F0120">
            <w:pPr>
              <w:rPr>
                <w:rFonts w:asciiTheme="minorHAnsi" w:hAnsiTheme="minorHAnsi" w:cs="Cambria"/>
                <w:color w:val="000000"/>
              </w:rPr>
            </w:pPr>
            <w:r>
              <w:rPr>
                <w:rFonts w:asciiTheme="minorHAnsi" w:hAnsiTheme="minorHAnsi" w:cs="Cambria"/>
                <w:color w:val="000000"/>
              </w:rPr>
              <w:t>Mlađe kategorije</w:t>
            </w:r>
          </w:p>
        </w:tc>
      </w:tr>
      <w:tr w:rsidR="005D672F" w:rsidRPr="00053BF5" w:rsidTr="007B034E">
        <w:trPr>
          <w:trHeight w:val="360"/>
        </w:trPr>
        <w:tc>
          <w:tcPr>
            <w:tcW w:w="1588" w:type="pct"/>
            <w:vMerge/>
            <w:tcBorders>
              <w:left w:val="single" w:sz="8"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u w:val="single"/>
              </w:rPr>
            </w:pPr>
          </w:p>
        </w:tc>
        <w:tc>
          <w:tcPr>
            <w:tcW w:w="256"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7</w:t>
            </w:r>
          </w:p>
        </w:tc>
        <w:tc>
          <w:tcPr>
            <w:tcW w:w="1355"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F.K”SELEKT”</w:t>
            </w:r>
          </w:p>
        </w:tc>
        <w:tc>
          <w:tcPr>
            <w:tcW w:w="1801" w:type="pct"/>
            <w:tcBorders>
              <w:top w:val="nil"/>
              <w:left w:val="nil"/>
              <w:bottom w:val="single" w:sz="4" w:space="0" w:color="auto"/>
              <w:right w:val="single" w:sz="8" w:space="0" w:color="auto"/>
            </w:tcBorders>
            <w:shd w:val="clear" w:color="auto" w:fill="auto"/>
            <w:vAlign w:val="center"/>
          </w:tcPr>
          <w:p w:rsidR="005D672F" w:rsidRPr="00053BF5" w:rsidRDefault="005D672F" w:rsidP="005F0120">
            <w:pPr>
              <w:rPr>
                <w:rFonts w:asciiTheme="minorHAnsi" w:hAnsiTheme="minorHAnsi" w:cs="Cambria"/>
                <w:color w:val="000000"/>
              </w:rPr>
            </w:pPr>
            <w:r>
              <w:rPr>
                <w:rFonts w:asciiTheme="minorHAnsi" w:hAnsiTheme="minorHAnsi" w:cs="Cambria"/>
                <w:color w:val="000000"/>
              </w:rPr>
              <w:t>Mlađe kategorije</w:t>
            </w:r>
          </w:p>
        </w:tc>
      </w:tr>
      <w:tr w:rsidR="005D672F" w:rsidRPr="00053BF5" w:rsidTr="007B034E">
        <w:trPr>
          <w:trHeight w:val="360"/>
        </w:trPr>
        <w:tc>
          <w:tcPr>
            <w:tcW w:w="1588" w:type="pct"/>
            <w:vMerge/>
            <w:tcBorders>
              <w:left w:val="single" w:sz="8"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u w:val="single"/>
              </w:rPr>
            </w:pPr>
          </w:p>
        </w:tc>
        <w:tc>
          <w:tcPr>
            <w:tcW w:w="256"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8</w:t>
            </w:r>
          </w:p>
        </w:tc>
        <w:tc>
          <w:tcPr>
            <w:tcW w:w="1355"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F.K.”OMLADINAC”</w:t>
            </w:r>
          </w:p>
        </w:tc>
        <w:tc>
          <w:tcPr>
            <w:tcW w:w="1801" w:type="pct"/>
            <w:tcBorders>
              <w:top w:val="nil"/>
              <w:left w:val="nil"/>
              <w:bottom w:val="single" w:sz="4" w:space="0" w:color="auto"/>
              <w:right w:val="single" w:sz="8" w:space="0" w:color="auto"/>
            </w:tcBorders>
            <w:shd w:val="clear" w:color="auto" w:fill="auto"/>
            <w:vAlign w:val="center"/>
          </w:tcPr>
          <w:p w:rsidR="005D672F" w:rsidRPr="00053BF5" w:rsidRDefault="005D672F" w:rsidP="005F0120">
            <w:pPr>
              <w:rPr>
                <w:rFonts w:asciiTheme="minorHAnsi" w:hAnsiTheme="minorHAnsi" w:cs="Cambria"/>
                <w:color w:val="000000"/>
              </w:rPr>
            </w:pPr>
            <w:r>
              <w:rPr>
                <w:rFonts w:asciiTheme="minorHAnsi" w:hAnsiTheme="minorHAnsi" w:cs="Cambria"/>
                <w:color w:val="000000"/>
              </w:rPr>
              <w:t>Mlađe kategorije</w:t>
            </w:r>
          </w:p>
        </w:tc>
      </w:tr>
      <w:tr w:rsidR="005D672F" w:rsidRPr="00053BF5" w:rsidTr="007B034E">
        <w:trPr>
          <w:trHeight w:val="360"/>
        </w:trPr>
        <w:tc>
          <w:tcPr>
            <w:tcW w:w="1588" w:type="pct"/>
            <w:vMerge/>
            <w:tcBorders>
              <w:left w:val="single" w:sz="8"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u w:val="single"/>
              </w:rPr>
            </w:pPr>
          </w:p>
        </w:tc>
        <w:tc>
          <w:tcPr>
            <w:tcW w:w="256"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9</w:t>
            </w:r>
          </w:p>
        </w:tc>
        <w:tc>
          <w:tcPr>
            <w:tcW w:w="1355"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F.K.”BETIS”</w:t>
            </w:r>
          </w:p>
        </w:tc>
        <w:tc>
          <w:tcPr>
            <w:tcW w:w="1801" w:type="pct"/>
            <w:tcBorders>
              <w:top w:val="nil"/>
              <w:left w:val="nil"/>
              <w:bottom w:val="single" w:sz="4" w:space="0" w:color="auto"/>
              <w:right w:val="single" w:sz="8" w:space="0" w:color="auto"/>
            </w:tcBorders>
            <w:shd w:val="clear" w:color="auto" w:fill="auto"/>
            <w:vAlign w:val="center"/>
          </w:tcPr>
          <w:p w:rsidR="005D672F" w:rsidRPr="00053BF5" w:rsidRDefault="005D672F" w:rsidP="005F0120">
            <w:pPr>
              <w:rPr>
                <w:rFonts w:asciiTheme="minorHAnsi" w:hAnsiTheme="minorHAnsi" w:cs="Cambria"/>
                <w:color w:val="000000"/>
              </w:rPr>
            </w:pPr>
            <w:r>
              <w:rPr>
                <w:rFonts w:asciiTheme="minorHAnsi" w:hAnsiTheme="minorHAnsi" w:cs="Cambria"/>
                <w:color w:val="000000"/>
              </w:rPr>
              <w:t>Mlađe kategorije</w:t>
            </w:r>
          </w:p>
        </w:tc>
      </w:tr>
      <w:tr w:rsidR="005D672F" w:rsidRPr="00053BF5" w:rsidTr="007B034E">
        <w:trPr>
          <w:trHeight w:val="360"/>
        </w:trPr>
        <w:tc>
          <w:tcPr>
            <w:tcW w:w="1588" w:type="pct"/>
            <w:vMerge/>
            <w:tcBorders>
              <w:left w:val="single" w:sz="8" w:space="0" w:color="auto"/>
              <w:bottom w:val="single" w:sz="8" w:space="0" w:color="000000"/>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u w:val="single"/>
              </w:rPr>
            </w:pPr>
          </w:p>
        </w:tc>
        <w:tc>
          <w:tcPr>
            <w:tcW w:w="256"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10</w:t>
            </w:r>
          </w:p>
        </w:tc>
        <w:tc>
          <w:tcPr>
            <w:tcW w:w="1355" w:type="pct"/>
            <w:tcBorders>
              <w:top w:val="nil"/>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KMF ”JEDINSTVO”</w:t>
            </w:r>
          </w:p>
        </w:tc>
        <w:tc>
          <w:tcPr>
            <w:tcW w:w="1801" w:type="pct"/>
            <w:tcBorders>
              <w:top w:val="nil"/>
              <w:left w:val="nil"/>
              <w:bottom w:val="single" w:sz="4" w:space="0" w:color="auto"/>
              <w:right w:val="single" w:sz="8" w:space="0" w:color="auto"/>
            </w:tcBorders>
            <w:shd w:val="clear" w:color="auto" w:fill="auto"/>
            <w:vAlign w:val="center"/>
          </w:tcPr>
          <w:p w:rsidR="005D672F" w:rsidRPr="00053BF5" w:rsidRDefault="005D672F" w:rsidP="005F0120">
            <w:pPr>
              <w:rPr>
                <w:rFonts w:asciiTheme="minorHAnsi" w:hAnsiTheme="minorHAnsi" w:cs="Cambria"/>
                <w:color w:val="000000"/>
              </w:rPr>
            </w:pPr>
            <w:r>
              <w:rPr>
                <w:rFonts w:asciiTheme="minorHAnsi" w:hAnsiTheme="minorHAnsi" w:cs="Cambria"/>
                <w:color w:val="000000"/>
              </w:rPr>
              <w:t>I Futsal liga CG</w:t>
            </w:r>
          </w:p>
        </w:tc>
      </w:tr>
      <w:tr w:rsidR="004E05B6" w:rsidRPr="00053BF5" w:rsidTr="003037A8">
        <w:trPr>
          <w:trHeight w:val="360"/>
        </w:trPr>
        <w:tc>
          <w:tcPr>
            <w:tcW w:w="1588"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4E05B6" w:rsidRPr="00053BF5" w:rsidRDefault="004E05B6" w:rsidP="005F0120">
            <w:pPr>
              <w:jc w:val="center"/>
              <w:rPr>
                <w:rFonts w:asciiTheme="minorHAnsi" w:hAnsiTheme="minorHAnsi"/>
                <w:b/>
                <w:bCs/>
                <w:color w:val="000000"/>
                <w:u w:val="single"/>
              </w:rPr>
            </w:pPr>
            <w:r w:rsidRPr="00053BF5">
              <w:rPr>
                <w:rFonts w:asciiTheme="minorHAnsi" w:hAnsiTheme="minorHAnsi" w:cs="Cambria"/>
                <w:b/>
                <w:bCs/>
                <w:color w:val="000000"/>
                <w:u w:val="single"/>
              </w:rPr>
              <w:t xml:space="preserve">KOŠARKA </w:t>
            </w:r>
            <w:r w:rsidRPr="00053BF5">
              <w:rPr>
                <w:rFonts w:asciiTheme="minorHAnsi" w:hAnsiTheme="minorHAnsi" w:cs="Cambria"/>
                <w:b/>
                <w:bCs/>
                <w:color w:val="000000"/>
                <w:u w:val="single"/>
              </w:rPr>
              <w:br/>
            </w:r>
            <w:r w:rsidRPr="00053BF5">
              <w:rPr>
                <w:rFonts w:asciiTheme="minorHAnsi" w:hAnsiTheme="minorHAnsi" w:cs="Cambria"/>
                <w:color w:val="000000"/>
                <w:u w:val="single"/>
              </w:rPr>
              <w:t>(svi klu</w:t>
            </w:r>
            <w:r w:rsidR="00CB7E57">
              <w:rPr>
                <w:rFonts w:asciiTheme="minorHAnsi" w:hAnsiTheme="minorHAnsi" w:cs="Cambria"/>
                <w:color w:val="000000"/>
                <w:u w:val="single"/>
              </w:rPr>
              <w:t>bovi imaju mlađe kategorije</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4E05B6" w:rsidRPr="00053BF5" w:rsidRDefault="00A46D8A" w:rsidP="005F0120">
            <w:pPr>
              <w:jc w:val="center"/>
              <w:rPr>
                <w:rFonts w:asciiTheme="minorHAnsi" w:hAnsiTheme="minorHAnsi"/>
                <w:b/>
                <w:bCs/>
                <w:color w:val="000000"/>
              </w:rPr>
            </w:pPr>
            <w:r>
              <w:rPr>
                <w:rFonts w:asciiTheme="minorHAnsi" w:hAnsiTheme="minorHAnsi" w:cs="Cambria"/>
                <w:b/>
                <w:bCs/>
                <w:color w:val="000000"/>
              </w:rPr>
              <w:t>11</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CB7E57" w:rsidRDefault="00A46D8A" w:rsidP="005F0120">
            <w:pPr>
              <w:rPr>
                <w:rFonts w:asciiTheme="minorHAnsi" w:hAnsiTheme="minorHAnsi" w:cs="Cambria"/>
                <w:b/>
                <w:bCs/>
                <w:color w:val="000000"/>
              </w:rPr>
            </w:pPr>
            <w:r>
              <w:rPr>
                <w:rFonts w:asciiTheme="minorHAnsi" w:hAnsiTheme="minorHAnsi" w:cs="Cambria"/>
                <w:b/>
                <w:bCs/>
                <w:color w:val="000000"/>
              </w:rPr>
              <w:t>K.K</w:t>
            </w:r>
            <w:r w:rsidR="00612E99">
              <w:rPr>
                <w:rFonts w:asciiTheme="minorHAnsi" w:hAnsiTheme="minorHAnsi" w:cs="Cambria"/>
                <w:b/>
                <w:bCs/>
                <w:color w:val="000000"/>
              </w:rPr>
              <w:t xml:space="preserve"> </w:t>
            </w:r>
            <w:r>
              <w:rPr>
                <w:rFonts w:asciiTheme="minorHAnsi" w:hAnsiTheme="minorHAnsi" w:cs="Cambria"/>
                <w:b/>
                <w:bCs/>
                <w:color w:val="000000"/>
              </w:rPr>
              <w:t>”</w:t>
            </w:r>
            <w:r w:rsidR="00612E99">
              <w:rPr>
                <w:rFonts w:asciiTheme="minorHAnsi" w:hAnsiTheme="minorHAnsi" w:cs="Cambria"/>
                <w:b/>
                <w:bCs/>
                <w:color w:val="000000"/>
              </w:rPr>
              <w:t>JEDINSTVO”</w:t>
            </w:r>
          </w:p>
          <w:p w:rsidR="004E05B6" w:rsidRPr="00053BF5" w:rsidRDefault="00CB7E57" w:rsidP="005F0120">
            <w:pPr>
              <w:rPr>
                <w:rFonts w:asciiTheme="minorHAnsi" w:hAnsiTheme="minorHAnsi"/>
                <w:b/>
                <w:bCs/>
                <w:color w:val="000000"/>
              </w:rPr>
            </w:pPr>
            <w:r>
              <w:rPr>
                <w:rFonts w:asciiTheme="minorHAnsi" w:hAnsiTheme="minorHAnsi" w:cs="Cambria"/>
                <w:b/>
                <w:bCs/>
                <w:color w:val="000000"/>
              </w:rPr>
              <w:t xml:space="preserve"> (M I Ž)</w:t>
            </w:r>
          </w:p>
        </w:tc>
        <w:tc>
          <w:tcPr>
            <w:tcW w:w="1801" w:type="pct"/>
            <w:tcBorders>
              <w:top w:val="single" w:sz="4" w:space="0" w:color="auto"/>
              <w:left w:val="nil"/>
              <w:bottom w:val="single" w:sz="4" w:space="0" w:color="auto"/>
              <w:right w:val="single" w:sz="8" w:space="0" w:color="auto"/>
            </w:tcBorders>
            <w:shd w:val="clear" w:color="auto" w:fill="auto"/>
            <w:vAlign w:val="center"/>
            <w:hideMark/>
          </w:tcPr>
          <w:p w:rsidR="004E05B6" w:rsidRPr="00053BF5" w:rsidRDefault="00612E99" w:rsidP="005F0120">
            <w:pPr>
              <w:rPr>
                <w:rFonts w:asciiTheme="minorHAnsi" w:hAnsiTheme="minorHAnsi"/>
                <w:color w:val="000000"/>
              </w:rPr>
            </w:pPr>
            <w:r>
              <w:rPr>
                <w:rFonts w:asciiTheme="minorHAnsi" w:hAnsiTheme="minorHAnsi" w:cs="Cambria"/>
                <w:color w:val="000000"/>
              </w:rPr>
              <w:t>I liga CG</w:t>
            </w:r>
            <w:r w:rsidR="00CB7E57">
              <w:rPr>
                <w:rFonts w:asciiTheme="minorHAnsi" w:hAnsiTheme="minorHAnsi" w:cs="Cambria"/>
                <w:color w:val="000000"/>
              </w:rPr>
              <w:t xml:space="preserve"> (M), mlađe kategorije (ž)</w:t>
            </w:r>
          </w:p>
        </w:tc>
      </w:tr>
      <w:tr w:rsidR="00A05909" w:rsidRPr="00053BF5" w:rsidTr="007B034E">
        <w:trPr>
          <w:trHeight w:val="720"/>
        </w:trPr>
        <w:tc>
          <w:tcPr>
            <w:tcW w:w="1588" w:type="pct"/>
            <w:vMerge/>
            <w:tcBorders>
              <w:top w:val="nil"/>
              <w:left w:val="single" w:sz="8" w:space="0" w:color="auto"/>
              <w:bottom w:val="single" w:sz="4" w:space="0" w:color="auto"/>
              <w:right w:val="single" w:sz="4" w:space="0" w:color="auto"/>
            </w:tcBorders>
            <w:vAlign w:val="center"/>
            <w:hideMark/>
          </w:tcPr>
          <w:p w:rsidR="00A05909" w:rsidRPr="00053BF5" w:rsidRDefault="00A05909" w:rsidP="005F0120">
            <w:pPr>
              <w:rPr>
                <w:rFonts w:asciiTheme="minorHAnsi" w:hAnsiTheme="minorHAnsi"/>
                <w:b/>
                <w:bCs/>
                <w:color w:val="000000"/>
                <w:u w:val="single"/>
              </w:rPr>
            </w:pPr>
          </w:p>
        </w:tc>
        <w:tc>
          <w:tcPr>
            <w:tcW w:w="256" w:type="pct"/>
            <w:tcBorders>
              <w:top w:val="nil"/>
              <w:left w:val="nil"/>
              <w:bottom w:val="single" w:sz="4" w:space="0" w:color="auto"/>
              <w:right w:val="single" w:sz="4" w:space="0" w:color="auto"/>
            </w:tcBorders>
            <w:shd w:val="clear" w:color="auto" w:fill="auto"/>
            <w:vAlign w:val="center"/>
            <w:hideMark/>
          </w:tcPr>
          <w:p w:rsidR="00A05909" w:rsidRPr="00053BF5" w:rsidRDefault="00A05909" w:rsidP="005F0120">
            <w:pPr>
              <w:jc w:val="center"/>
              <w:rPr>
                <w:rFonts w:asciiTheme="minorHAnsi" w:hAnsiTheme="minorHAnsi"/>
                <w:b/>
                <w:bCs/>
                <w:color w:val="000000"/>
              </w:rPr>
            </w:pPr>
            <w:r>
              <w:rPr>
                <w:rFonts w:asciiTheme="minorHAnsi" w:hAnsiTheme="minorHAnsi" w:cs="Cambria"/>
                <w:b/>
                <w:bCs/>
                <w:color w:val="000000"/>
              </w:rPr>
              <w:t>12</w:t>
            </w:r>
          </w:p>
        </w:tc>
        <w:tc>
          <w:tcPr>
            <w:tcW w:w="1355" w:type="pct"/>
            <w:tcBorders>
              <w:top w:val="nil"/>
              <w:left w:val="nil"/>
              <w:bottom w:val="single" w:sz="4" w:space="0" w:color="auto"/>
              <w:right w:val="single" w:sz="4" w:space="0" w:color="auto"/>
            </w:tcBorders>
            <w:shd w:val="clear" w:color="auto" w:fill="auto"/>
            <w:vAlign w:val="center"/>
            <w:hideMark/>
          </w:tcPr>
          <w:p w:rsidR="00A05909" w:rsidRPr="00053BF5" w:rsidRDefault="00A05909" w:rsidP="005F0120">
            <w:pPr>
              <w:rPr>
                <w:rFonts w:asciiTheme="minorHAnsi" w:hAnsiTheme="minorHAnsi"/>
                <w:b/>
                <w:bCs/>
                <w:color w:val="000000"/>
              </w:rPr>
            </w:pPr>
            <w:r>
              <w:rPr>
                <w:rFonts w:asciiTheme="minorHAnsi" w:hAnsiTheme="minorHAnsi" w:cs="Cambria"/>
                <w:b/>
                <w:bCs/>
                <w:color w:val="000000"/>
              </w:rPr>
              <w:t>K.K</w:t>
            </w:r>
            <w:proofErr w:type="gramStart"/>
            <w:r>
              <w:rPr>
                <w:rFonts w:asciiTheme="minorHAnsi" w:hAnsiTheme="minorHAnsi" w:cs="Cambria"/>
                <w:b/>
                <w:bCs/>
                <w:color w:val="000000"/>
              </w:rPr>
              <w:t>.“</w:t>
            </w:r>
            <w:proofErr w:type="gramEnd"/>
            <w:r>
              <w:rPr>
                <w:rFonts w:asciiTheme="minorHAnsi" w:hAnsiTheme="minorHAnsi" w:cs="Cambria"/>
                <w:b/>
                <w:bCs/>
                <w:color w:val="000000"/>
              </w:rPr>
              <w:t>CENTAR</w:t>
            </w:r>
            <w:r w:rsidRPr="00053BF5">
              <w:rPr>
                <w:rFonts w:asciiTheme="minorHAnsi" w:hAnsiTheme="minorHAnsi" w:cs="Cambria"/>
                <w:b/>
                <w:bCs/>
                <w:color w:val="000000"/>
              </w:rPr>
              <w:t>”</w:t>
            </w:r>
          </w:p>
        </w:tc>
        <w:tc>
          <w:tcPr>
            <w:tcW w:w="1801" w:type="pct"/>
            <w:tcBorders>
              <w:top w:val="nil"/>
              <w:left w:val="nil"/>
              <w:bottom w:val="single" w:sz="4" w:space="0" w:color="auto"/>
              <w:right w:val="single" w:sz="8" w:space="0" w:color="auto"/>
            </w:tcBorders>
            <w:shd w:val="clear" w:color="auto" w:fill="auto"/>
            <w:vAlign w:val="center"/>
            <w:hideMark/>
          </w:tcPr>
          <w:p w:rsidR="00A05909" w:rsidRPr="00053BF5" w:rsidRDefault="00A05909" w:rsidP="005F0120">
            <w:pPr>
              <w:rPr>
                <w:rFonts w:asciiTheme="minorHAnsi" w:hAnsiTheme="minorHAnsi"/>
                <w:color w:val="000000"/>
              </w:rPr>
            </w:pPr>
            <w:r>
              <w:rPr>
                <w:rFonts w:asciiTheme="minorHAnsi" w:hAnsiTheme="minorHAnsi" w:cs="Cambria"/>
                <w:color w:val="000000"/>
              </w:rPr>
              <w:t>Mlađe kategorije</w:t>
            </w:r>
          </w:p>
        </w:tc>
      </w:tr>
      <w:tr w:rsidR="004E05B6" w:rsidRPr="00053BF5" w:rsidTr="007B034E">
        <w:trPr>
          <w:trHeight w:val="585"/>
        </w:trPr>
        <w:tc>
          <w:tcPr>
            <w:tcW w:w="1588" w:type="pct"/>
            <w:tcBorders>
              <w:top w:val="nil"/>
              <w:left w:val="single" w:sz="8" w:space="0" w:color="auto"/>
              <w:bottom w:val="single" w:sz="8" w:space="0" w:color="auto"/>
              <w:right w:val="single" w:sz="4" w:space="0" w:color="auto"/>
            </w:tcBorders>
            <w:shd w:val="clear" w:color="auto" w:fill="auto"/>
            <w:vAlign w:val="center"/>
            <w:hideMark/>
          </w:tcPr>
          <w:p w:rsidR="004E05B6" w:rsidRPr="00053BF5" w:rsidRDefault="004E05B6" w:rsidP="005F0120">
            <w:pPr>
              <w:jc w:val="center"/>
              <w:rPr>
                <w:rFonts w:asciiTheme="minorHAnsi" w:hAnsiTheme="minorHAnsi"/>
                <w:b/>
                <w:bCs/>
                <w:color w:val="000000"/>
                <w:u w:val="single"/>
              </w:rPr>
            </w:pPr>
            <w:r w:rsidRPr="00053BF5">
              <w:rPr>
                <w:rFonts w:asciiTheme="minorHAnsi" w:hAnsiTheme="minorHAnsi" w:cs="Cambria"/>
                <w:b/>
                <w:bCs/>
                <w:color w:val="000000"/>
                <w:u w:val="single"/>
              </w:rPr>
              <w:t>ODBOJKA</w:t>
            </w:r>
            <w:r w:rsidRPr="00053BF5">
              <w:rPr>
                <w:rFonts w:asciiTheme="minorHAnsi" w:hAnsiTheme="minorHAnsi" w:cs="Cambria"/>
                <w:b/>
                <w:bCs/>
                <w:color w:val="000000"/>
                <w:u w:val="single"/>
              </w:rPr>
              <w:br/>
            </w:r>
            <w:r w:rsidR="00A05909">
              <w:rPr>
                <w:rFonts w:asciiTheme="minorHAnsi" w:hAnsiTheme="minorHAnsi"/>
                <w:bCs/>
                <w:color w:val="000000"/>
                <w:u w:val="single"/>
              </w:rPr>
              <w:t xml:space="preserve">klub ima </w:t>
            </w:r>
            <w:r w:rsidR="00567F42" w:rsidRPr="00567F42">
              <w:rPr>
                <w:rFonts w:asciiTheme="minorHAnsi" w:hAnsiTheme="minorHAnsi"/>
                <w:bCs/>
                <w:color w:val="000000"/>
                <w:u w:val="single"/>
              </w:rPr>
              <w:t xml:space="preserve"> mlađe selekcije</w:t>
            </w:r>
          </w:p>
        </w:tc>
        <w:tc>
          <w:tcPr>
            <w:tcW w:w="256" w:type="pct"/>
            <w:tcBorders>
              <w:top w:val="nil"/>
              <w:left w:val="nil"/>
              <w:bottom w:val="single" w:sz="8" w:space="0" w:color="auto"/>
              <w:right w:val="single" w:sz="4" w:space="0" w:color="auto"/>
            </w:tcBorders>
            <w:shd w:val="clear" w:color="auto" w:fill="auto"/>
            <w:vAlign w:val="center"/>
            <w:hideMark/>
          </w:tcPr>
          <w:p w:rsidR="004E05B6" w:rsidRPr="00053BF5" w:rsidRDefault="00CB7E57" w:rsidP="005F0120">
            <w:pPr>
              <w:jc w:val="center"/>
              <w:rPr>
                <w:rFonts w:asciiTheme="minorHAnsi" w:hAnsiTheme="minorHAnsi"/>
                <w:b/>
                <w:bCs/>
                <w:color w:val="000000"/>
              </w:rPr>
            </w:pPr>
            <w:r>
              <w:rPr>
                <w:rFonts w:asciiTheme="minorHAnsi" w:hAnsiTheme="minorHAnsi" w:cs="Cambria"/>
                <w:b/>
                <w:bCs/>
                <w:color w:val="000000"/>
              </w:rPr>
              <w:t>13</w:t>
            </w:r>
          </w:p>
        </w:tc>
        <w:tc>
          <w:tcPr>
            <w:tcW w:w="1355" w:type="pct"/>
            <w:tcBorders>
              <w:top w:val="nil"/>
              <w:left w:val="nil"/>
              <w:bottom w:val="single" w:sz="8" w:space="0" w:color="auto"/>
              <w:right w:val="single" w:sz="4" w:space="0" w:color="auto"/>
            </w:tcBorders>
            <w:shd w:val="clear" w:color="auto" w:fill="auto"/>
            <w:vAlign w:val="center"/>
            <w:hideMark/>
          </w:tcPr>
          <w:p w:rsidR="00CB7E57" w:rsidRDefault="00CB7E57" w:rsidP="005F0120">
            <w:pPr>
              <w:rPr>
                <w:rFonts w:asciiTheme="minorHAnsi" w:hAnsiTheme="minorHAnsi" w:cs="Cambria"/>
                <w:b/>
                <w:bCs/>
                <w:color w:val="000000"/>
              </w:rPr>
            </w:pPr>
            <w:r>
              <w:rPr>
                <w:rFonts w:asciiTheme="minorHAnsi" w:hAnsiTheme="minorHAnsi" w:cs="Cambria"/>
                <w:b/>
                <w:bCs/>
                <w:color w:val="000000"/>
              </w:rPr>
              <w:t xml:space="preserve">O.K. “JEDINSTVO “ </w:t>
            </w:r>
          </w:p>
          <w:p w:rsidR="004E05B6" w:rsidRPr="00053BF5" w:rsidRDefault="00CB7E57" w:rsidP="005F0120">
            <w:pPr>
              <w:rPr>
                <w:rFonts w:asciiTheme="minorHAnsi" w:hAnsiTheme="minorHAnsi"/>
                <w:b/>
                <w:bCs/>
                <w:color w:val="000000"/>
              </w:rPr>
            </w:pPr>
            <w:r>
              <w:rPr>
                <w:rFonts w:asciiTheme="minorHAnsi" w:hAnsiTheme="minorHAnsi" w:cs="Cambria"/>
                <w:b/>
                <w:bCs/>
                <w:color w:val="000000"/>
              </w:rPr>
              <w:t>(m i ž</w:t>
            </w:r>
            <w:r w:rsidR="004E05B6" w:rsidRPr="00053BF5">
              <w:rPr>
                <w:rFonts w:asciiTheme="minorHAnsi" w:hAnsiTheme="minorHAnsi" w:cs="Cambria"/>
                <w:b/>
                <w:bCs/>
                <w:color w:val="000000"/>
              </w:rPr>
              <w:t>)</w:t>
            </w:r>
          </w:p>
        </w:tc>
        <w:tc>
          <w:tcPr>
            <w:tcW w:w="1801" w:type="pct"/>
            <w:tcBorders>
              <w:top w:val="nil"/>
              <w:left w:val="nil"/>
              <w:bottom w:val="single" w:sz="8" w:space="0" w:color="auto"/>
              <w:right w:val="single" w:sz="8" w:space="0" w:color="auto"/>
            </w:tcBorders>
            <w:shd w:val="clear" w:color="auto" w:fill="auto"/>
            <w:vAlign w:val="center"/>
            <w:hideMark/>
          </w:tcPr>
          <w:p w:rsidR="004E05B6" w:rsidRPr="00053BF5" w:rsidRDefault="00CB7E57" w:rsidP="005F0120">
            <w:pPr>
              <w:rPr>
                <w:rFonts w:asciiTheme="minorHAnsi" w:hAnsiTheme="minorHAnsi"/>
                <w:color w:val="000000"/>
              </w:rPr>
            </w:pPr>
            <w:r>
              <w:rPr>
                <w:rFonts w:asciiTheme="minorHAnsi" w:hAnsiTheme="minorHAnsi" w:cs="Cambria"/>
                <w:color w:val="000000"/>
              </w:rPr>
              <w:t xml:space="preserve">I  odbojkaškoj  ligi CG,  II liga CG (ž), </w:t>
            </w:r>
          </w:p>
        </w:tc>
      </w:tr>
      <w:tr w:rsidR="00CB7E57" w:rsidRPr="00053BF5" w:rsidTr="007B034E">
        <w:trPr>
          <w:trHeight w:val="585"/>
        </w:trPr>
        <w:tc>
          <w:tcPr>
            <w:tcW w:w="1588" w:type="pct"/>
            <w:tcBorders>
              <w:top w:val="nil"/>
              <w:left w:val="single" w:sz="8" w:space="0" w:color="auto"/>
              <w:bottom w:val="single" w:sz="8" w:space="0" w:color="auto"/>
              <w:right w:val="single" w:sz="4" w:space="0" w:color="auto"/>
            </w:tcBorders>
            <w:shd w:val="clear" w:color="auto" w:fill="auto"/>
            <w:vAlign w:val="center"/>
          </w:tcPr>
          <w:p w:rsidR="00CB7E57" w:rsidRDefault="00CB7E57" w:rsidP="005F0120">
            <w:pPr>
              <w:jc w:val="center"/>
              <w:rPr>
                <w:rFonts w:asciiTheme="minorHAnsi" w:hAnsiTheme="minorHAnsi" w:cs="Cambria"/>
                <w:b/>
                <w:bCs/>
                <w:color w:val="000000"/>
                <w:u w:val="single"/>
              </w:rPr>
            </w:pPr>
            <w:r>
              <w:rPr>
                <w:rFonts w:asciiTheme="minorHAnsi" w:hAnsiTheme="minorHAnsi" w:cs="Cambria"/>
                <w:b/>
                <w:bCs/>
                <w:color w:val="000000"/>
                <w:u w:val="single"/>
              </w:rPr>
              <w:t>RUKOMET</w:t>
            </w:r>
          </w:p>
          <w:p w:rsidR="00567F42" w:rsidRPr="00A05909" w:rsidRDefault="00A05909" w:rsidP="00A05909">
            <w:pPr>
              <w:rPr>
                <w:rFonts w:asciiTheme="minorHAnsi" w:hAnsiTheme="minorHAnsi" w:cs="Cambria"/>
                <w:bCs/>
                <w:color w:val="000000"/>
                <w:u w:val="single"/>
              </w:rPr>
            </w:pPr>
            <w:r w:rsidRPr="00A05909">
              <w:rPr>
                <w:rFonts w:asciiTheme="minorHAnsi" w:hAnsiTheme="minorHAnsi" w:cs="Cambria"/>
                <w:bCs/>
                <w:color w:val="000000"/>
                <w:u w:val="single"/>
              </w:rPr>
              <w:t>(klub ima mlađe selekcije)</w:t>
            </w:r>
          </w:p>
        </w:tc>
        <w:tc>
          <w:tcPr>
            <w:tcW w:w="256" w:type="pct"/>
            <w:tcBorders>
              <w:top w:val="nil"/>
              <w:left w:val="nil"/>
              <w:bottom w:val="single" w:sz="8" w:space="0" w:color="auto"/>
              <w:right w:val="single" w:sz="4" w:space="0" w:color="auto"/>
            </w:tcBorders>
            <w:shd w:val="clear" w:color="auto" w:fill="auto"/>
            <w:vAlign w:val="center"/>
          </w:tcPr>
          <w:p w:rsidR="00CB7E57" w:rsidRPr="00053BF5" w:rsidRDefault="00CB7E57" w:rsidP="005F0120">
            <w:pPr>
              <w:jc w:val="center"/>
              <w:rPr>
                <w:rFonts w:asciiTheme="minorHAnsi" w:hAnsiTheme="minorHAnsi" w:cs="Cambria"/>
                <w:b/>
                <w:bCs/>
                <w:color w:val="000000"/>
              </w:rPr>
            </w:pPr>
            <w:r>
              <w:rPr>
                <w:rFonts w:asciiTheme="minorHAnsi" w:hAnsiTheme="minorHAnsi" w:cs="Cambria"/>
                <w:b/>
                <w:bCs/>
                <w:color w:val="000000"/>
              </w:rPr>
              <w:t>14</w:t>
            </w:r>
          </w:p>
        </w:tc>
        <w:tc>
          <w:tcPr>
            <w:tcW w:w="1355" w:type="pct"/>
            <w:tcBorders>
              <w:top w:val="nil"/>
              <w:left w:val="nil"/>
              <w:bottom w:val="single" w:sz="8" w:space="0" w:color="auto"/>
              <w:right w:val="single" w:sz="4" w:space="0" w:color="auto"/>
            </w:tcBorders>
            <w:shd w:val="clear" w:color="auto" w:fill="auto"/>
            <w:vAlign w:val="center"/>
          </w:tcPr>
          <w:p w:rsidR="00CB7E57" w:rsidRDefault="00CB7E57" w:rsidP="005F0120">
            <w:pPr>
              <w:rPr>
                <w:rFonts w:asciiTheme="minorHAnsi" w:hAnsiTheme="minorHAnsi" w:cs="Cambria"/>
                <w:b/>
                <w:bCs/>
                <w:color w:val="000000"/>
              </w:rPr>
            </w:pPr>
            <w:r>
              <w:rPr>
                <w:rFonts w:asciiTheme="minorHAnsi" w:hAnsiTheme="minorHAnsi" w:cs="Cambria"/>
                <w:b/>
                <w:bCs/>
                <w:color w:val="000000"/>
              </w:rPr>
              <w:t>R.K. “JEDINSTVO”</w:t>
            </w:r>
          </w:p>
          <w:p w:rsidR="00CB7E57" w:rsidRPr="00053BF5" w:rsidRDefault="00CB7E57" w:rsidP="005F0120">
            <w:pPr>
              <w:rPr>
                <w:rFonts w:asciiTheme="minorHAnsi" w:hAnsiTheme="minorHAnsi" w:cs="Cambria"/>
                <w:b/>
                <w:bCs/>
                <w:color w:val="000000"/>
              </w:rPr>
            </w:pPr>
            <w:r>
              <w:rPr>
                <w:rFonts w:asciiTheme="minorHAnsi" w:hAnsiTheme="minorHAnsi" w:cs="Cambria"/>
                <w:b/>
                <w:bCs/>
                <w:color w:val="000000"/>
              </w:rPr>
              <w:t xml:space="preserve"> (M I Ž)</w:t>
            </w:r>
          </w:p>
        </w:tc>
        <w:tc>
          <w:tcPr>
            <w:tcW w:w="1801" w:type="pct"/>
            <w:tcBorders>
              <w:top w:val="nil"/>
              <w:left w:val="nil"/>
              <w:bottom w:val="single" w:sz="8" w:space="0" w:color="auto"/>
              <w:right w:val="single" w:sz="8" w:space="0" w:color="auto"/>
            </w:tcBorders>
            <w:shd w:val="clear" w:color="auto" w:fill="auto"/>
            <w:vAlign w:val="center"/>
          </w:tcPr>
          <w:p w:rsidR="00CB7E57" w:rsidRPr="00053BF5" w:rsidRDefault="00CB7E57" w:rsidP="005F0120">
            <w:pPr>
              <w:rPr>
                <w:rFonts w:asciiTheme="minorHAnsi" w:hAnsiTheme="minorHAnsi" w:cs="Cambria"/>
                <w:color w:val="000000"/>
              </w:rPr>
            </w:pPr>
            <w:r>
              <w:rPr>
                <w:rFonts w:asciiTheme="minorHAnsi" w:hAnsiTheme="minorHAnsi" w:cs="Cambria"/>
                <w:color w:val="000000"/>
              </w:rPr>
              <w:t>I liga CG (M), mlađe kategorije (ž)</w:t>
            </w:r>
          </w:p>
        </w:tc>
      </w:tr>
      <w:tr w:rsidR="00852E1D" w:rsidRPr="00053BF5" w:rsidTr="00852E1D">
        <w:trPr>
          <w:trHeight w:val="637"/>
        </w:trPr>
        <w:tc>
          <w:tcPr>
            <w:tcW w:w="1588" w:type="pct"/>
            <w:vMerge w:val="restart"/>
            <w:tcBorders>
              <w:top w:val="nil"/>
              <w:left w:val="single" w:sz="4" w:space="0" w:color="auto"/>
              <w:right w:val="single" w:sz="4" w:space="0" w:color="auto"/>
            </w:tcBorders>
            <w:shd w:val="clear" w:color="auto" w:fill="auto"/>
            <w:vAlign w:val="center"/>
          </w:tcPr>
          <w:p w:rsidR="00852E1D" w:rsidRDefault="00852E1D" w:rsidP="005F0120">
            <w:pPr>
              <w:jc w:val="center"/>
              <w:rPr>
                <w:rFonts w:asciiTheme="minorHAnsi" w:hAnsiTheme="minorHAnsi" w:cs="Cambria"/>
                <w:b/>
                <w:bCs/>
                <w:color w:val="000000"/>
                <w:u w:val="single"/>
              </w:rPr>
            </w:pPr>
            <w:r>
              <w:rPr>
                <w:rFonts w:asciiTheme="minorHAnsi" w:hAnsiTheme="minorHAnsi" w:cs="Cambria"/>
                <w:b/>
                <w:bCs/>
                <w:color w:val="000000"/>
                <w:u w:val="single"/>
              </w:rPr>
              <w:t>ŠAH</w:t>
            </w:r>
          </w:p>
          <w:p w:rsidR="00852E1D" w:rsidRDefault="00852E1D" w:rsidP="00322C56">
            <w:pPr>
              <w:rPr>
                <w:rFonts w:asciiTheme="minorHAnsi" w:hAnsiTheme="minorHAnsi" w:cs="Cambria"/>
                <w:b/>
                <w:bCs/>
                <w:color w:val="000000"/>
                <w:u w:val="single"/>
              </w:rPr>
            </w:pPr>
          </w:p>
          <w:p w:rsidR="00852E1D" w:rsidRDefault="00852E1D" w:rsidP="005F0120">
            <w:pPr>
              <w:jc w:val="center"/>
              <w:rPr>
                <w:rFonts w:asciiTheme="minorHAnsi" w:hAnsiTheme="minorHAnsi" w:cs="Cambria"/>
                <w:b/>
                <w:bCs/>
                <w:color w:val="000000"/>
                <w:u w:val="single"/>
              </w:rPr>
            </w:pPr>
          </w:p>
          <w:p w:rsidR="00852E1D" w:rsidRPr="00053BF5" w:rsidRDefault="00852E1D" w:rsidP="005F0120">
            <w:pPr>
              <w:jc w:val="center"/>
              <w:rPr>
                <w:rFonts w:asciiTheme="minorHAnsi" w:hAnsiTheme="minorHAnsi" w:cs="Cambria"/>
                <w:b/>
                <w:bCs/>
                <w:color w:val="000000"/>
                <w:u w:val="single"/>
              </w:rPr>
            </w:pPr>
          </w:p>
        </w:tc>
        <w:tc>
          <w:tcPr>
            <w:tcW w:w="256" w:type="pct"/>
            <w:tcBorders>
              <w:top w:val="nil"/>
              <w:left w:val="nil"/>
              <w:bottom w:val="single" w:sz="8" w:space="0" w:color="auto"/>
              <w:right w:val="single" w:sz="4" w:space="0" w:color="auto"/>
            </w:tcBorders>
            <w:shd w:val="clear" w:color="auto" w:fill="auto"/>
            <w:vAlign w:val="center"/>
          </w:tcPr>
          <w:p w:rsidR="00852E1D" w:rsidRPr="00053BF5" w:rsidRDefault="00852E1D" w:rsidP="005F0120">
            <w:pPr>
              <w:jc w:val="center"/>
              <w:rPr>
                <w:rFonts w:asciiTheme="minorHAnsi" w:hAnsiTheme="minorHAnsi" w:cs="Cambria"/>
                <w:b/>
                <w:bCs/>
                <w:color w:val="000000"/>
              </w:rPr>
            </w:pPr>
            <w:r>
              <w:rPr>
                <w:rFonts w:asciiTheme="minorHAnsi" w:hAnsiTheme="minorHAnsi" w:cs="Cambria"/>
                <w:b/>
                <w:bCs/>
                <w:color w:val="000000"/>
              </w:rPr>
              <w:t>15</w:t>
            </w:r>
          </w:p>
        </w:tc>
        <w:tc>
          <w:tcPr>
            <w:tcW w:w="1355" w:type="pct"/>
            <w:tcBorders>
              <w:top w:val="nil"/>
              <w:left w:val="nil"/>
              <w:bottom w:val="single" w:sz="8" w:space="0" w:color="auto"/>
              <w:right w:val="single" w:sz="4" w:space="0" w:color="auto"/>
            </w:tcBorders>
            <w:shd w:val="clear" w:color="auto" w:fill="auto"/>
            <w:vAlign w:val="center"/>
          </w:tcPr>
          <w:p w:rsidR="00852E1D" w:rsidRPr="00053BF5" w:rsidRDefault="00852E1D" w:rsidP="005F0120">
            <w:pPr>
              <w:rPr>
                <w:rFonts w:asciiTheme="minorHAnsi" w:hAnsiTheme="minorHAnsi" w:cs="Cambria"/>
                <w:b/>
                <w:bCs/>
                <w:color w:val="000000"/>
              </w:rPr>
            </w:pPr>
            <w:r>
              <w:rPr>
                <w:rFonts w:asciiTheme="minorHAnsi" w:hAnsiTheme="minorHAnsi" w:cs="Cambria"/>
                <w:b/>
                <w:bCs/>
                <w:color w:val="000000"/>
              </w:rPr>
              <w:t>Š.K. “ROKADA”</w:t>
            </w:r>
          </w:p>
        </w:tc>
        <w:tc>
          <w:tcPr>
            <w:tcW w:w="1801" w:type="pct"/>
            <w:tcBorders>
              <w:top w:val="nil"/>
              <w:left w:val="nil"/>
              <w:bottom w:val="single" w:sz="8" w:space="0" w:color="auto"/>
              <w:right w:val="single" w:sz="8" w:space="0" w:color="auto"/>
            </w:tcBorders>
            <w:shd w:val="clear" w:color="auto" w:fill="auto"/>
            <w:vAlign w:val="center"/>
          </w:tcPr>
          <w:p w:rsidR="00852E1D" w:rsidRPr="00053BF5" w:rsidRDefault="00852E1D" w:rsidP="005F0120">
            <w:pPr>
              <w:rPr>
                <w:rFonts w:asciiTheme="minorHAnsi" w:hAnsiTheme="minorHAnsi" w:cs="Cambria"/>
                <w:color w:val="000000"/>
              </w:rPr>
            </w:pPr>
            <w:r>
              <w:rPr>
                <w:rFonts w:asciiTheme="minorHAnsi" w:hAnsiTheme="minorHAnsi" w:cs="Cambria"/>
                <w:color w:val="000000"/>
              </w:rPr>
              <w:t>Premier Liga CG</w:t>
            </w:r>
          </w:p>
        </w:tc>
      </w:tr>
      <w:tr w:rsidR="00852E1D" w:rsidRPr="00053BF5" w:rsidTr="00852E1D">
        <w:trPr>
          <w:trHeight w:val="585"/>
        </w:trPr>
        <w:tc>
          <w:tcPr>
            <w:tcW w:w="1588" w:type="pct"/>
            <w:vMerge/>
            <w:tcBorders>
              <w:left w:val="single" w:sz="4" w:space="0" w:color="auto"/>
              <w:bottom w:val="single" w:sz="4" w:space="0" w:color="auto"/>
              <w:right w:val="single" w:sz="4" w:space="0" w:color="auto"/>
            </w:tcBorders>
            <w:shd w:val="clear" w:color="auto" w:fill="auto"/>
          </w:tcPr>
          <w:p w:rsidR="00852E1D" w:rsidRDefault="00852E1D" w:rsidP="005F0120">
            <w:pPr>
              <w:jc w:val="center"/>
              <w:rPr>
                <w:rFonts w:asciiTheme="minorHAnsi" w:hAnsiTheme="minorHAnsi" w:cs="Cambria"/>
                <w:b/>
                <w:bCs/>
                <w:color w:val="000000"/>
              </w:rPr>
            </w:pPr>
          </w:p>
        </w:tc>
        <w:tc>
          <w:tcPr>
            <w:tcW w:w="256" w:type="pct"/>
            <w:tcBorders>
              <w:top w:val="single" w:sz="4" w:space="0" w:color="auto"/>
              <w:left w:val="single" w:sz="4" w:space="0" w:color="auto"/>
              <w:bottom w:val="single" w:sz="8" w:space="0" w:color="auto"/>
              <w:right w:val="single" w:sz="4" w:space="0" w:color="auto"/>
            </w:tcBorders>
            <w:shd w:val="clear" w:color="auto" w:fill="auto"/>
            <w:vAlign w:val="center"/>
          </w:tcPr>
          <w:p w:rsidR="00852E1D" w:rsidRPr="00053BF5" w:rsidRDefault="00852E1D" w:rsidP="005F0120">
            <w:pPr>
              <w:jc w:val="center"/>
              <w:rPr>
                <w:rFonts w:asciiTheme="minorHAnsi" w:hAnsiTheme="minorHAnsi" w:cs="Cambria"/>
                <w:b/>
                <w:bCs/>
                <w:color w:val="000000"/>
              </w:rPr>
            </w:pPr>
            <w:r>
              <w:rPr>
                <w:rFonts w:asciiTheme="minorHAnsi" w:hAnsiTheme="minorHAnsi" w:cs="Cambria"/>
                <w:b/>
                <w:bCs/>
                <w:color w:val="000000"/>
              </w:rPr>
              <w:t>16</w:t>
            </w:r>
          </w:p>
        </w:tc>
        <w:tc>
          <w:tcPr>
            <w:tcW w:w="1355" w:type="pct"/>
            <w:tcBorders>
              <w:top w:val="single" w:sz="4" w:space="0" w:color="auto"/>
              <w:left w:val="nil"/>
              <w:bottom w:val="single" w:sz="8" w:space="0" w:color="auto"/>
              <w:right w:val="single" w:sz="4" w:space="0" w:color="auto"/>
            </w:tcBorders>
            <w:shd w:val="clear" w:color="auto" w:fill="auto"/>
            <w:vAlign w:val="center"/>
          </w:tcPr>
          <w:p w:rsidR="00852E1D" w:rsidRPr="00053BF5" w:rsidRDefault="00852E1D" w:rsidP="005F0120">
            <w:pPr>
              <w:rPr>
                <w:rFonts w:asciiTheme="minorHAnsi" w:hAnsiTheme="minorHAnsi" w:cs="Cambria"/>
                <w:b/>
                <w:bCs/>
                <w:color w:val="000000"/>
              </w:rPr>
            </w:pPr>
            <w:r>
              <w:rPr>
                <w:rFonts w:asciiTheme="minorHAnsi" w:hAnsiTheme="minorHAnsi" w:cs="Cambria"/>
                <w:b/>
                <w:bCs/>
                <w:color w:val="000000"/>
              </w:rPr>
              <w:t>Š.K. “JEDINSTVO”</w:t>
            </w:r>
          </w:p>
        </w:tc>
        <w:tc>
          <w:tcPr>
            <w:tcW w:w="1801" w:type="pct"/>
            <w:tcBorders>
              <w:top w:val="single" w:sz="4" w:space="0" w:color="auto"/>
              <w:left w:val="nil"/>
              <w:bottom w:val="single" w:sz="8" w:space="0" w:color="auto"/>
              <w:right w:val="single" w:sz="8" w:space="0" w:color="auto"/>
            </w:tcBorders>
            <w:shd w:val="clear" w:color="auto" w:fill="auto"/>
            <w:vAlign w:val="center"/>
          </w:tcPr>
          <w:p w:rsidR="00852E1D" w:rsidRPr="00053BF5" w:rsidRDefault="00852E1D" w:rsidP="005F0120">
            <w:pPr>
              <w:rPr>
                <w:rFonts w:asciiTheme="minorHAnsi" w:hAnsiTheme="minorHAnsi" w:cs="Cambria"/>
                <w:color w:val="000000"/>
              </w:rPr>
            </w:pPr>
            <w:r>
              <w:rPr>
                <w:rFonts w:asciiTheme="minorHAnsi" w:hAnsiTheme="minorHAnsi" w:cs="Cambria"/>
                <w:color w:val="000000"/>
              </w:rPr>
              <w:t xml:space="preserve">Premier liga CG </w:t>
            </w:r>
          </w:p>
        </w:tc>
      </w:tr>
      <w:tr w:rsidR="00567F42" w:rsidRPr="00053BF5" w:rsidTr="007331B4">
        <w:trPr>
          <w:trHeight w:val="585"/>
        </w:trPr>
        <w:tc>
          <w:tcPr>
            <w:tcW w:w="1588"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67F42" w:rsidRPr="00053BF5" w:rsidRDefault="00567F42" w:rsidP="005F0120">
            <w:pPr>
              <w:jc w:val="center"/>
              <w:rPr>
                <w:rFonts w:asciiTheme="minorHAnsi" w:hAnsiTheme="minorHAnsi"/>
                <w:b/>
                <w:bCs/>
                <w:color w:val="000000"/>
                <w:u w:val="single"/>
              </w:rPr>
            </w:pPr>
            <w:r w:rsidRPr="00053BF5">
              <w:rPr>
                <w:rFonts w:asciiTheme="minorHAnsi" w:hAnsiTheme="minorHAnsi" w:cs="Cambria"/>
                <w:b/>
                <w:bCs/>
                <w:color w:val="000000"/>
                <w:u w:val="single"/>
              </w:rPr>
              <w:t>ATLETIKA</w:t>
            </w:r>
            <w:r w:rsidRPr="00053BF5">
              <w:rPr>
                <w:rFonts w:asciiTheme="minorHAnsi" w:hAnsiTheme="minorHAnsi" w:cs="Cambria"/>
                <w:b/>
                <w:bCs/>
                <w:color w:val="000000"/>
                <w:u w:val="single"/>
              </w:rPr>
              <w:br/>
            </w:r>
            <w:r w:rsidR="00A05909">
              <w:rPr>
                <w:rFonts w:asciiTheme="minorHAnsi" w:hAnsiTheme="minorHAnsi" w:cs="Cambria"/>
                <w:color w:val="000000"/>
                <w:u w:val="single"/>
              </w:rPr>
              <w:t>(</w:t>
            </w:r>
            <w:r>
              <w:rPr>
                <w:rFonts w:asciiTheme="minorHAnsi" w:hAnsiTheme="minorHAnsi" w:cs="Cambria"/>
                <w:color w:val="000000"/>
                <w:u w:val="single"/>
              </w:rPr>
              <w:t xml:space="preserve"> klub ima </w:t>
            </w:r>
            <w:r w:rsidRPr="00053BF5">
              <w:rPr>
                <w:rFonts w:asciiTheme="minorHAnsi" w:hAnsiTheme="minorHAnsi" w:cs="Cambria"/>
                <w:color w:val="000000"/>
                <w:u w:val="single"/>
              </w:rPr>
              <w:t xml:space="preserve"> mlađe selekcije)</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567F42" w:rsidRPr="00053BF5" w:rsidRDefault="00027BDD" w:rsidP="005F0120">
            <w:pPr>
              <w:jc w:val="center"/>
              <w:rPr>
                <w:rFonts w:asciiTheme="minorHAnsi" w:hAnsiTheme="minorHAnsi"/>
                <w:b/>
                <w:bCs/>
                <w:color w:val="000000"/>
              </w:rPr>
            </w:pPr>
            <w:r>
              <w:rPr>
                <w:rFonts w:asciiTheme="minorHAnsi" w:hAnsiTheme="minorHAnsi" w:cs="Cambria"/>
                <w:b/>
                <w:bCs/>
                <w:color w:val="000000"/>
              </w:rPr>
              <w:t>17</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567F42" w:rsidRDefault="00567F42" w:rsidP="005F0120">
            <w:pPr>
              <w:rPr>
                <w:rFonts w:asciiTheme="minorHAnsi" w:hAnsiTheme="minorHAnsi" w:cs="Cambria"/>
                <w:b/>
                <w:bCs/>
                <w:color w:val="000000"/>
              </w:rPr>
            </w:pPr>
            <w:r>
              <w:rPr>
                <w:rFonts w:asciiTheme="minorHAnsi" w:hAnsiTheme="minorHAnsi" w:cs="Cambria"/>
                <w:b/>
                <w:bCs/>
                <w:color w:val="000000"/>
              </w:rPr>
              <w:t>A.K.”JEDINSTVO</w:t>
            </w:r>
            <w:r w:rsidRPr="00053BF5">
              <w:rPr>
                <w:rFonts w:asciiTheme="minorHAnsi" w:hAnsiTheme="minorHAnsi" w:cs="Cambria"/>
                <w:b/>
                <w:bCs/>
                <w:color w:val="000000"/>
              </w:rPr>
              <w:t>”</w:t>
            </w:r>
          </w:p>
          <w:p w:rsidR="00567F42" w:rsidRPr="00053BF5" w:rsidRDefault="00567F42" w:rsidP="005F0120">
            <w:pPr>
              <w:rPr>
                <w:rFonts w:asciiTheme="minorHAnsi" w:hAnsiTheme="minorHAnsi"/>
                <w:b/>
                <w:bCs/>
                <w:color w:val="000000"/>
              </w:rPr>
            </w:pPr>
            <w:r>
              <w:rPr>
                <w:rFonts w:asciiTheme="minorHAnsi" w:hAnsiTheme="minorHAnsi" w:cs="Cambria"/>
                <w:b/>
                <w:bCs/>
                <w:color w:val="000000"/>
              </w:rPr>
              <w:t xml:space="preserve"> (M I Ž)</w:t>
            </w:r>
          </w:p>
        </w:tc>
        <w:tc>
          <w:tcPr>
            <w:tcW w:w="1801" w:type="pct"/>
            <w:tcBorders>
              <w:top w:val="single" w:sz="4" w:space="0" w:color="auto"/>
              <w:left w:val="nil"/>
              <w:bottom w:val="single" w:sz="4" w:space="0" w:color="auto"/>
              <w:right w:val="single" w:sz="8" w:space="0" w:color="auto"/>
            </w:tcBorders>
            <w:shd w:val="clear" w:color="auto" w:fill="auto"/>
            <w:vAlign w:val="center"/>
            <w:hideMark/>
          </w:tcPr>
          <w:p w:rsidR="00567F42" w:rsidRPr="00053BF5" w:rsidRDefault="00567F42" w:rsidP="005F0120">
            <w:pPr>
              <w:rPr>
                <w:rFonts w:asciiTheme="minorHAnsi" w:hAnsiTheme="minorHAnsi"/>
                <w:color w:val="000000"/>
              </w:rPr>
            </w:pPr>
            <w:r w:rsidRPr="00053BF5">
              <w:rPr>
                <w:rFonts w:asciiTheme="minorHAnsi" w:hAnsiTheme="minorHAnsi" w:cs="Cambria"/>
                <w:color w:val="000000"/>
              </w:rPr>
              <w:t xml:space="preserve">Atletska liga Crne Gore – </w:t>
            </w:r>
            <w:r w:rsidRPr="00053BF5">
              <w:rPr>
                <w:rFonts w:asciiTheme="minorHAnsi" w:hAnsiTheme="minorHAnsi" w:cs="Cambria"/>
                <w:color w:val="000000"/>
              </w:rPr>
              <w:br/>
              <w:t>međunarodna takmičenja</w:t>
            </w:r>
          </w:p>
        </w:tc>
      </w:tr>
      <w:tr w:rsidR="00852E1D" w:rsidRPr="00053BF5" w:rsidTr="00852E1D">
        <w:trPr>
          <w:trHeight w:val="933"/>
        </w:trPr>
        <w:tc>
          <w:tcPr>
            <w:tcW w:w="1588" w:type="pct"/>
            <w:vMerge w:val="restart"/>
            <w:tcBorders>
              <w:top w:val="single" w:sz="4" w:space="0" w:color="auto"/>
              <w:left w:val="single" w:sz="8" w:space="0" w:color="auto"/>
              <w:right w:val="single" w:sz="4" w:space="0" w:color="auto"/>
            </w:tcBorders>
            <w:shd w:val="clear" w:color="auto" w:fill="auto"/>
            <w:vAlign w:val="center"/>
            <w:hideMark/>
          </w:tcPr>
          <w:p w:rsidR="00852E1D" w:rsidRDefault="00852E1D" w:rsidP="005F0120">
            <w:pPr>
              <w:jc w:val="center"/>
              <w:rPr>
                <w:rFonts w:asciiTheme="minorHAnsi" w:hAnsiTheme="minorHAnsi" w:cs="Cambria"/>
                <w:b/>
                <w:bCs/>
                <w:color w:val="000000"/>
                <w:u w:val="single"/>
              </w:rPr>
            </w:pPr>
            <w:r>
              <w:rPr>
                <w:rFonts w:asciiTheme="minorHAnsi" w:hAnsiTheme="minorHAnsi" w:cs="Cambria"/>
                <w:b/>
                <w:bCs/>
                <w:color w:val="000000"/>
                <w:u w:val="single"/>
              </w:rPr>
              <w:t>BICIKLIZAM</w:t>
            </w:r>
          </w:p>
          <w:p w:rsidR="00852E1D" w:rsidRPr="00053BF5" w:rsidRDefault="00852E1D" w:rsidP="00A05909">
            <w:pPr>
              <w:rPr>
                <w:rFonts w:asciiTheme="minorHAnsi" w:hAnsiTheme="minorHAnsi"/>
                <w:b/>
                <w:bCs/>
                <w:color w:val="000000"/>
                <w:u w:val="single"/>
              </w:rPr>
            </w:pPr>
            <w:r>
              <w:rPr>
                <w:rFonts w:asciiTheme="minorHAnsi" w:hAnsiTheme="minorHAnsi" w:cs="Cambria"/>
                <w:b/>
                <w:bCs/>
                <w:color w:val="000000"/>
                <w:u w:val="single"/>
              </w:rPr>
              <w:t xml:space="preserve"> </w:t>
            </w:r>
            <w:r w:rsidRPr="00A05909">
              <w:rPr>
                <w:rFonts w:asciiTheme="minorHAnsi" w:hAnsiTheme="minorHAnsi" w:cs="Cambria"/>
                <w:bCs/>
                <w:color w:val="000000"/>
                <w:u w:val="single"/>
              </w:rPr>
              <w:t>(klubovi imaju mlađe</w:t>
            </w:r>
            <w:r>
              <w:rPr>
                <w:rFonts w:asciiTheme="minorHAnsi" w:hAnsiTheme="minorHAnsi" w:cs="Cambria"/>
                <w:bCs/>
                <w:color w:val="000000"/>
                <w:u w:val="single"/>
              </w:rPr>
              <w:t xml:space="preserve"> selekc</w:t>
            </w:r>
          </w:p>
          <w:p w:rsidR="00852E1D" w:rsidRPr="00053BF5" w:rsidRDefault="00852E1D" w:rsidP="00A05909">
            <w:pPr>
              <w:rPr>
                <w:rFonts w:asciiTheme="minorHAnsi" w:hAnsiTheme="minorHAnsi"/>
                <w:b/>
                <w:bCs/>
                <w:color w:val="000000"/>
                <w:u w:val="single"/>
              </w:rPr>
            </w:pPr>
          </w:p>
          <w:p w:rsidR="00852E1D" w:rsidRPr="00053BF5" w:rsidRDefault="00852E1D" w:rsidP="005F0120">
            <w:pPr>
              <w:jc w:val="center"/>
              <w:rPr>
                <w:rFonts w:asciiTheme="minorHAnsi" w:hAnsiTheme="minorHAnsi"/>
                <w:b/>
                <w:bCs/>
                <w:color w:val="000000"/>
                <w:u w:val="single"/>
              </w:rPr>
            </w:pPr>
          </w:p>
        </w:tc>
        <w:tc>
          <w:tcPr>
            <w:tcW w:w="256" w:type="pct"/>
            <w:tcBorders>
              <w:top w:val="single" w:sz="4" w:space="0" w:color="auto"/>
              <w:left w:val="nil"/>
              <w:right w:val="single" w:sz="4" w:space="0" w:color="auto"/>
            </w:tcBorders>
            <w:shd w:val="clear" w:color="auto" w:fill="auto"/>
            <w:vAlign w:val="center"/>
            <w:hideMark/>
          </w:tcPr>
          <w:p w:rsidR="00852E1D" w:rsidRPr="00053BF5" w:rsidRDefault="00852E1D" w:rsidP="005F0120">
            <w:pPr>
              <w:jc w:val="center"/>
              <w:rPr>
                <w:rFonts w:asciiTheme="minorHAnsi" w:hAnsiTheme="minorHAnsi"/>
                <w:b/>
                <w:bCs/>
                <w:color w:val="000000"/>
              </w:rPr>
            </w:pPr>
            <w:r>
              <w:rPr>
                <w:rFonts w:asciiTheme="minorHAnsi" w:hAnsiTheme="minorHAnsi" w:cs="Cambria"/>
                <w:b/>
                <w:bCs/>
                <w:color w:val="000000"/>
              </w:rPr>
              <w:t>18</w:t>
            </w:r>
          </w:p>
        </w:tc>
        <w:tc>
          <w:tcPr>
            <w:tcW w:w="1355" w:type="pct"/>
            <w:tcBorders>
              <w:top w:val="single" w:sz="4" w:space="0" w:color="auto"/>
              <w:left w:val="nil"/>
              <w:right w:val="single" w:sz="4" w:space="0" w:color="auto"/>
            </w:tcBorders>
            <w:shd w:val="clear" w:color="auto" w:fill="auto"/>
            <w:vAlign w:val="center"/>
            <w:hideMark/>
          </w:tcPr>
          <w:p w:rsidR="00852E1D" w:rsidRPr="00053BF5" w:rsidRDefault="00852E1D" w:rsidP="005F0120">
            <w:pPr>
              <w:rPr>
                <w:rFonts w:asciiTheme="minorHAnsi" w:hAnsiTheme="minorHAnsi"/>
                <w:b/>
                <w:bCs/>
                <w:color w:val="000000"/>
              </w:rPr>
            </w:pPr>
            <w:r>
              <w:rPr>
                <w:rFonts w:asciiTheme="minorHAnsi" w:hAnsiTheme="minorHAnsi" w:cs="Cambria"/>
                <w:b/>
                <w:bCs/>
                <w:color w:val="000000"/>
              </w:rPr>
              <w:t>B.K.”CICLOMONT</w:t>
            </w:r>
            <w:r w:rsidRPr="00053BF5">
              <w:rPr>
                <w:rFonts w:asciiTheme="minorHAnsi" w:hAnsiTheme="minorHAnsi" w:cs="Cambria"/>
                <w:b/>
                <w:bCs/>
                <w:color w:val="000000"/>
              </w:rPr>
              <w:t>”</w:t>
            </w:r>
          </w:p>
        </w:tc>
        <w:tc>
          <w:tcPr>
            <w:tcW w:w="1801" w:type="pct"/>
            <w:tcBorders>
              <w:top w:val="single" w:sz="4" w:space="0" w:color="auto"/>
              <w:left w:val="nil"/>
              <w:right w:val="single" w:sz="8" w:space="0" w:color="auto"/>
            </w:tcBorders>
            <w:shd w:val="clear" w:color="auto" w:fill="auto"/>
            <w:vAlign w:val="center"/>
            <w:hideMark/>
          </w:tcPr>
          <w:p w:rsidR="00852E1D" w:rsidRPr="00053BF5" w:rsidRDefault="00852E1D" w:rsidP="005F0120">
            <w:pPr>
              <w:rPr>
                <w:rFonts w:asciiTheme="minorHAnsi" w:hAnsiTheme="minorHAnsi"/>
                <w:color w:val="000000"/>
              </w:rPr>
            </w:pPr>
            <w:r>
              <w:rPr>
                <w:rFonts w:asciiTheme="minorHAnsi" w:hAnsiTheme="minorHAnsi"/>
                <w:color w:val="000000"/>
              </w:rPr>
              <w:t>Biciklistička liga CG i međunarodna takmičenja</w:t>
            </w:r>
          </w:p>
        </w:tc>
      </w:tr>
      <w:tr w:rsidR="00852E1D" w:rsidRPr="00053BF5" w:rsidTr="00852E1D">
        <w:trPr>
          <w:trHeight w:val="858"/>
        </w:trPr>
        <w:tc>
          <w:tcPr>
            <w:tcW w:w="1588" w:type="pct"/>
            <w:vMerge/>
            <w:tcBorders>
              <w:left w:val="single" w:sz="8" w:space="0" w:color="auto"/>
              <w:bottom w:val="single" w:sz="4" w:space="0" w:color="auto"/>
              <w:right w:val="single" w:sz="4" w:space="0" w:color="auto"/>
            </w:tcBorders>
            <w:shd w:val="clear" w:color="auto" w:fill="auto"/>
            <w:vAlign w:val="center"/>
          </w:tcPr>
          <w:p w:rsidR="00852E1D" w:rsidRPr="00053BF5" w:rsidRDefault="00852E1D" w:rsidP="005F0120">
            <w:pPr>
              <w:jc w:val="center"/>
              <w:rPr>
                <w:rFonts w:asciiTheme="minorHAnsi" w:hAnsiTheme="minorHAnsi" w:cs="Cambria"/>
                <w:b/>
                <w:bCs/>
                <w:color w:val="000000"/>
                <w:u w:val="single"/>
              </w:rPr>
            </w:pPr>
          </w:p>
        </w:tc>
        <w:tc>
          <w:tcPr>
            <w:tcW w:w="256" w:type="pct"/>
            <w:tcBorders>
              <w:top w:val="single" w:sz="4" w:space="0" w:color="auto"/>
              <w:left w:val="nil"/>
              <w:bottom w:val="single" w:sz="4" w:space="0" w:color="auto"/>
              <w:right w:val="single" w:sz="4" w:space="0" w:color="auto"/>
            </w:tcBorders>
            <w:shd w:val="clear" w:color="auto" w:fill="auto"/>
            <w:vAlign w:val="center"/>
          </w:tcPr>
          <w:p w:rsidR="00852E1D" w:rsidRPr="00053BF5" w:rsidRDefault="00852E1D" w:rsidP="005F0120">
            <w:pPr>
              <w:jc w:val="center"/>
              <w:rPr>
                <w:rFonts w:asciiTheme="minorHAnsi" w:hAnsiTheme="minorHAnsi" w:cs="Cambria"/>
                <w:b/>
                <w:bCs/>
                <w:color w:val="000000"/>
              </w:rPr>
            </w:pPr>
            <w:r>
              <w:rPr>
                <w:rFonts w:asciiTheme="minorHAnsi" w:hAnsiTheme="minorHAnsi" w:cs="Cambria"/>
                <w:b/>
                <w:bCs/>
                <w:color w:val="000000"/>
              </w:rPr>
              <w:t>19</w:t>
            </w:r>
          </w:p>
        </w:tc>
        <w:tc>
          <w:tcPr>
            <w:tcW w:w="1355" w:type="pct"/>
            <w:tcBorders>
              <w:top w:val="single" w:sz="4" w:space="0" w:color="auto"/>
              <w:left w:val="nil"/>
              <w:bottom w:val="single" w:sz="4" w:space="0" w:color="auto"/>
              <w:right w:val="single" w:sz="4" w:space="0" w:color="auto"/>
            </w:tcBorders>
            <w:shd w:val="clear" w:color="auto" w:fill="auto"/>
            <w:vAlign w:val="center"/>
          </w:tcPr>
          <w:p w:rsidR="00852E1D" w:rsidRPr="00053BF5" w:rsidRDefault="00852E1D" w:rsidP="005F0120">
            <w:pPr>
              <w:rPr>
                <w:rFonts w:asciiTheme="minorHAnsi" w:hAnsiTheme="minorHAnsi" w:cs="Cambria"/>
                <w:b/>
                <w:bCs/>
                <w:color w:val="000000"/>
              </w:rPr>
            </w:pPr>
            <w:r>
              <w:rPr>
                <w:rFonts w:asciiTheme="minorHAnsi" w:hAnsiTheme="minorHAnsi" w:cs="Cambria"/>
                <w:b/>
                <w:bCs/>
                <w:color w:val="000000"/>
              </w:rPr>
              <w:t>B.K</w:t>
            </w:r>
            <w:r w:rsidRPr="00053BF5">
              <w:rPr>
                <w:rFonts w:asciiTheme="minorHAnsi" w:hAnsiTheme="minorHAnsi" w:cs="Cambria"/>
                <w:b/>
                <w:bCs/>
                <w:color w:val="000000"/>
              </w:rPr>
              <w:t>”</w:t>
            </w:r>
            <w:r>
              <w:rPr>
                <w:rFonts w:asciiTheme="minorHAnsi" w:hAnsiTheme="minorHAnsi" w:cs="Cambria"/>
                <w:b/>
                <w:bCs/>
                <w:color w:val="000000"/>
              </w:rPr>
              <w:t>MFR”</w:t>
            </w:r>
          </w:p>
        </w:tc>
        <w:tc>
          <w:tcPr>
            <w:tcW w:w="1801" w:type="pct"/>
            <w:tcBorders>
              <w:top w:val="single" w:sz="4" w:space="0" w:color="auto"/>
              <w:left w:val="nil"/>
              <w:bottom w:val="single" w:sz="4" w:space="0" w:color="auto"/>
              <w:right w:val="single" w:sz="8" w:space="0" w:color="auto"/>
            </w:tcBorders>
            <w:shd w:val="clear" w:color="auto" w:fill="auto"/>
            <w:vAlign w:val="center"/>
          </w:tcPr>
          <w:p w:rsidR="00852E1D" w:rsidRPr="00053BF5" w:rsidRDefault="00852E1D" w:rsidP="005F0120">
            <w:pPr>
              <w:rPr>
                <w:rFonts w:asciiTheme="minorHAnsi" w:hAnsiTheme="minorHAnsi" w:cs="Cambria"/>
                <w:color w:val="000000"/>
              </w:rPr>
            </w:pPr>
            <w:r>
              <w:rPr>
                <w:rFonts w:asciiTheme="minorHAnsi" w:hAnsiTheme="minorHAnsi"/>
                <w:color w:val="000000"/>
              </w:rPr>
              <w:t>Biciklistička liga CG i međunarodna takmičenja</w:t>
            </w:r>
          </w:p>
        </w:tc>
      </w:tr>
      <w:tr w:rsidR="00C16D60" w:rsidRPr="00053BF5" w:rsidTr="000F22E9">
        <w:trPr>
          <w:trHeight w:val="360"/>
        </w:trPr>
        <w:tc>
          <w:tcPr>
            <w:tcW w:w="1588" w:type="pct"/>
            <w:vMerge w:val="restart"/>
            <w:tcBorders>
              <w:top w:val="single" w:sz="4" w:space="0" w:color="auto"/>
              <w:left w:val="single" w:sz="8" w:space="0" w:color="auto"/>
              <w:right w:val="single" w:sz="4" w:space="0" w:color="auto"/>
            </w:tcBorders>
            <w:shd w:val="clear" w:color="auto" w:fill="auto"/>
            <w:vAlign w:val="center"/>
            <w:hideMark/>
          </w:tcPr>
          <w:p w:rsidR="00C16D60" w:rsidRDefault="00C16D60" w:rsidP="005F0120">
            <w:pPr>
              <w:jc w:val="center"/>
              <w:rPr>
                <w:rFonts w:asciiTheme="minorHAnsi" w:hAnsiTheme="minorHAnsi"/>
                <w:b/>
                <w:bCs/>
                <w:color w:val="000000"/>
                <w:u w:val="single"/>
              </w:rPr>
            </w:pPr>
            <w:r>
              <w:rPr>
                <w:rFonts w:asciiTheme="minorHAnsi" w:hAnsiTheme="minorHAnsi"/>
                <w:b/>
                <w:bCs/>
                <w:color w:val="000000"/>
                <w:u w:val="single"/>
              </w:rPr>
              <w:t>TENIS</w:t>
            </w:r>
          </w:p>
          <w:p w:rsidR="005039BC" w:rsidRPr="005039BC" w:rsidRDefault="003374A8" w:rsidP="005F0120">
            <w:pPr>
              <w:jc w:val="center"/>
              <w:rPr>
                <w:rFonts w:asciiTheme="minorHAnsi" w:hAnsiTheme="minorHAnsi"/>
                <w:bCs/>
                <w:color w:val="000000"/>
              </w:rPr>
            </w:pPr>
            <w:r>
              <w:rPr>
                <w:rFonts w:asciiTheme="minorHAnsi" w:hAnsiTheme="minorHAnsi"/>
                <w:bCs/>
                <w:color w:val="000000"/>
              </w:rPr>
              <w:t>(Klubovi imaju mlađe kategorije)</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16D60" w:rsidRPr="00053BF5" w:rsidRDefault="00C16D60" w:rsidP="005F0120">
            <w:pPr>
              <w:jc w:val="center"/>
              <w:rPr>
                <w:rFonts w:asciiTheme="minorHAnsi" w:hAnsiTheme="minorHAnsi"/>
                <w:b/>
                <w:bCs/>
                <w:color w:val="000000"/>
              </w:rPr>
            </w:pPr>
            <w:r>
              <w:rPr>
                <w:rFonts w:asciiTheme="minorHAnsi" w:hAnsiTheme="minorHAnsi" w:cs="Cambria"/>
                <w:b/>
                <w:bCs/>
                <w:color w:val="000000"/>
              </w:rPr>
              <w:t>20</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C16D60" w:rsidRPr="00053BF5" w:rsidRDefault="00C16D60" w:rsidP="005F0120">
            <w:pPr>
              <w:rPr>
                <w:rFonts w:asciiTheme="minorHAnsi" w:hAnsiTheme="minorHAnsi"/>
                <w:b/>
                <w:bCs/>
                <w:color w:val="000000"/>
              </w:rPr>
            </w:pPr>
            <w:proofErr w:type="gramStart"/>
            <w:r>
              <w:rPr>
                <w:rFonts w:asciiTheme="minorHAnsi" w:hAnsiTheme="minorHAnsi" w:cs="Cambria"/>
                <w:b/>
                <w:bCs/>
                <w:color w:val="000000"/>
              </w:rPr>
              <w:t>T.K .”</w:t>
            </w:r>
            <w:proofErr w:type="gramEnd"/>
            <w:r>
              <w:rPr>
                <w:rFonts w:asciiTheme="minorHAnsi" w:hAnsiTheme="minorHAnsi" w:cs="Cambria"/>
                <w:b/>
                <w:bCs/>
                <w:color w:val="000000"/>
              </w:rPr>
              <w:t>WINER”</w:t>
            </w:r>
          </w:p>
        </w:tc>
        <w:tc>
          <w:tcPr>
            <w:tcW w:w="1801" w:type="pct"/>
            <w:tcBorders>
              <w:top w:val="single" w:sz="4" w:space="0" w:color="auto"/>
              <w:left w:val="nil"/>
              <w:bottom w:val="single" w:sz="4" w:space="0" w:color="auto"/>
              <w:right w:val="single" w:sz="8" w:space="0" w:color="auto"/>
            </w:tcBorders>
            <w:shd w:val="clear" w:color="auto" w:fill="auto"/>
            <w:vAlign w:val="center"/>
            <w:hideMark/>
          </w:tcPr>
          <w:p w:rsidR="00C16D60" w:rsidRPr="00053BF5" w:rsidRDefault="005039BC" w:rsidP="005F0120">
            <w:pPr>
              <w:rPr>
                <w:rFonts w:asciiTheme="minorHAnsi" w:hAnsiTheme="minorHAnsi"/>
                <w:color w:val="000000"/>
              </w:rPr>
            </w:pPr>
            <w:r>
              <w:rPr>
                <w:rFonts w:asciiTheme="minorHAnsi" w:hAnsiTheme="minorHAnsi"/>
                <w:color w:val="000000"/>
              </w:rPr>
              <w:t>Učestvuje na sva takmičenja koja organizuje TSCG</w:t>
            </w:r>
          </w:p>
        </w:tc>
      </w:tr>
      <w:tr w:rsidR="00C16D60" w:rsidRPr="00053BF5" w:rsidTr="007B034E">
        <w:trPr>
          <w:trHeight w:val="360"/>
        </w:trPr>
        <w:tc>
          <w:tcPr>
            <w:tcW w:w="1588" w:type="pct"/>
            <w:vMerge/>
            <w:tcBorders>
              <w:left w:val="single" w:sz="8" w:space="0" w:color="auto"/>
              <w:bottom w:val="single" w:sz="4" w:space="0" w:color="auto"/>
              <w:right w:val="single" w:sz="4" w:space="0" w:color="auto"/>
            </w:tcBorders>
            <w:vAlign w:val="center"/>
            <w:hideMark/>
          </w:tcPr>
          <w:p w:rsidR="00C16D60" w:rsidRPr="00053BF5" w:rsidRDefault="00C16D60" w:rsidP="005F0120">
            <w:pPr>
              <w:rPr>
                <w:rFonts w:asciiTheme="minorHAnsi" w:hAnsiTheme="minorHAnsi"/>
                <w:b/>
                <w:bCs/>
                <w:color w:val="000000"/>
                <w:u w:val="single"/>
              </w:rPr>
            </w:pPr>
          </w:p>
        </w:tc>
        <w:tc>
          <w:tcPr>
            <w:tcW w:w="256" w:type="pct"/>
            <w:tcBorders>
              <w:top w:val="nil"/>
              <w:left w:val="nil"/>
              <w:bottom w:val="single" w:sz="4" w:space="0" w:color="auto"/>
              <w:right w:val="single" w:sz="4" w:space="0" w:color="auto"/>
            </w:tcBorders>
            <w:shd w:val="clear" w:color="auto" w:fill="auto"/>
            <w:vAlign w:val="center"/>
            <w:hideMark/>
          </w:tcPr>
          <w:p w:rsidR="00C16D60" w:rsidRPr="00053BF5" w:rsidRDefault="00C16D60" w:rsidP="005F0120">
            <w:pPr>
              <w:jc w:val="center"/>
              <w:rPr>
                <w:rFonts w:asciiTheme="minorHAnsi" w:hAnsiTheme="minorHAnsi"/>
                <w:b/>
                <w:bCs/>
                <w:color w:val="000000"/>
              </w:rPr>
            </w:pPr>
            <w:r w:rsidRPr="00053BF5">
              <w:rPr>
                <w:rFonts w:asciiTheme="minorHAnsi" w:hAnsiTheme="minorHAnsi" w:cs="Cambria"/>
                <w:b/>
                <w:bCs/>
                <w:color w:val="000000"/>
              </w:rPr>
              <w:t>2</w:t>
            </w:r>
            <w:r>
              <w:rPr>
                <w:rFonts w:asciiTheme="minorHAnsi" w:hAnsiTheme="minorHAnsi" w:cs="Cambria"/>
                <w:b/>
                <w:bCs/>
                <w:color w:val="000000"/>
              </w:rPr>
              <w:t>1</w:t>
            </w:r>
          </w:p>
        </w:tc>
        <w:tc>
          <w:tcPr>
            <w:tcW w:w="1355" w:type="pct"/>
            <w:tcBorders>
              <w:top w:val="nil"/>
              <w:left w:val="nil"/>
              <w:bottom w:val="single" w:sz="4" w:space="0" w:color="auto"/>
              <w:right w:val="single" w:sz="4" w:space="0" w:color="auto"/>
            </w:tcBorders>
            <w:shd w:val="clear" w:color="auto" w:fill="auto"/>
            <w:vAlign w:val="center"/>
            <w:hideMark/>
          </w:tcPr>
          <w:p w:rsidR="00C16D60" w:rsidRPr="00053BF5" w:rsidRDefault="00C16D60" w:rsidP="005F0120">
            <w:pPr>
              <w:rPr>
                <w:rFonts w:asciiTheme="minorHAnsi" w:hAnsiTheme="minorHAnsi"/>
                <w:b/>
                <w:bCs/>
                <w:color w:val="000000"/>
              </w:rPr>
            </w:pPr>
            <w:r>
              <w:rPr>
                <w:rFonts w:asciiTheme="minorHAnsi" w:hAnsiTheme="minorHAnsi" w:cs="Cambria"/>
                <w:b/>
                <w:bCs/>
                <w:color w:val="000000"/>
              </w:rPr>
              <w:t>T.K.”ELIT</w:t>
            </w:r>
            <w:r w:rsidRPr="00053BF5">
              <w:rPr>
                <w:rFonts w:asciiTheme="minorHAnsi" w:hAnsiTheme="minorHAnsi" w:cs="Cambria"/>
                <w:b/>
                <w:bCs/>
                <w:color w:val="000000"/>
              </w:rPr>
              <w:t>”</w:t>
            </w:r>
          </w:p>
        </w:tc>
        <w:tc>
          <w:tcPr>
            <w:tcW w:w="1801" w:type="pct"/>
            <w:tcBorders>
              <w:top w:val="nil"/>
              <w:left w:val="nil"/>
              <w:bottom w:val="single" w:sz="4" w:space="0" w:color="auto"/>
              <w:right w:val="single" w:sz="8" w:space="0" w:color="auto"/>
            </w:tcBorders>
            <w:shd w:val="clear" w:color="auto" w:fill="auto"/>
            <w:vAlign w:val="center"/>
            <w:hideMark/>
          </w:tcPr>
          <w:p w:rsidR="00C16D60" w:rsidRPr="00053BF5" w:rsidRDefault="005039BC" w:rsidP="005F0120">
            <w:pPr>
              <w:rPr>
                <w:rFonts w:asciiTheme="minorHAnsi" w:hAnsiTheme="minorHAnsi"/>
                <w:color w:val="000000"/>
              </w:rPr>
            </w:pPr>
            <w:r>
              <w:rPr>
                <w:rFonts w:asciiTheme="minorHAnsi" w:hAnsiTheme="minorHAnsi"/>
                <w:color w:val="000000"/>
              </w:rPr>
              <w:t>Takmiči se u mlađim kategorijama</w:t>
            </w:r>
          </w:p>
        </w:tc>
      </w:tr>
      <w:tr w:rsidR="00567F42" w:rsidRPr="00C551E4" w:rsidTr="007B034E">
        <w:trPr>
          <w:trHeight w:val="360"/>
        </w:trPr>
        <w:tc>
          <w:tcPr>
            <w:tcW w:w="1588" w:type="pct"/>
            <w:tcBorders>
              <w:top w:val="single" w:sz="4" w:space="0" w:color="auto"/>
              <w:left w:val="single" w:sz="8" w:space="0" w:color="auto"/>
              <w:bottom w:val="single" w:sz="8" w:space="0" w:color="000000"/>
              <w:right w:val="single" w:sz="4" w:space="0" w:color="auto"/>
            </w:tcBorders>
            <w:shd w:val="clear" w:color="auto" w:fill="auto"/>
            <w:vAlign w:val="center"/>
            <w:hideMark/>
          </w:tcPr>
          <w:p w:rsidR="00567F42" w:rsidRPr="00053BF5" w:rsidRDefault="00027BDD" w:rsidP="005F0120">
            <w:pPr>
              <w:jc w:val="center"/>
              <w:rPr>
                <w:rFonts w:asciiTheme="minorHAnsi" w:hAnsiTheme="minorHAnsi"/>
                <w:b/>
                <w:bCs/>
                <w:color w:val="000000"/>
                <w:u w:val="single"/>
              </w:rPr>
            </w:pPr>
            <w:r>
              <w:rPr>
                <w:rFonts w:asciiTheme="minorHAnsi" w:hAnsiTheme="minorHAnsi" w:cs="Cambria"/>
                <w:b/>
                <w:bCs/>
                <w:color w:val="000000"/>
                <w:u w:val="single"/>
              </w:rPr>
              <w:t>PLANINARSTVO</w:t>
            </w:r>
          </w:p>
        </w:tc>
        <w:tc>
          <w:tcPr>
            <w:tcW w:w="256" w:type="pct"/>
            <w:tcBorders>
              <w:top w:val="nil"/>
              <w:left w:val="nil"/>
              <w:bottom w:val="single" w:sz="4" w:space="0" w:color="auto"/>
              <w:right w:val="single" w:sz="4" w:space="0" w:color="auto"/>
            </w:tcBorders>
            <w:shd w:val="clear" w:color="auto" w:fill="auto"/>
            <w:vAlign w:val="center"/>
            <w:hideMark/>
          </w:tcPr>
          <w:p w:rsidR="00567F42" w:rsidRPr="00053BF5" w:rsidRDefault="00027BDD" w:rsidP="005F0120">
            <w:pPr>
              <w:jc w:val="center"/>
              <w:rPr>
                <w:rFonts w:asciiTheme="minorHAnsi" w:hAnsiTheme="minorHAnsi"/>
                <w:b/>
                <w:bCs/>
                <w:color w:val="000000"/>
              </w:rPr>
            </w:pPr>
            <w:r>
              <w:rPr>
                <w:rFonts w:asciiTheme="minorHAnsi" w:hAnsiTheme="minorHAnsi" w:cs="Cambria"/>
                <w:b/>
                <w:bCs/>
                <w:color w:val="000000"/>
              </w:rPr>
              <w:t>22</w:t>
            </w:r>
          </w:p>
        </w:tc>
        <w:tc>
          <w:tcPr>
            <w:tcW w:w="1355" w:type="pct"/>
            <w:tcBorders>
              <w:top w:val="nil"/>
              <w:left w:val="nil"/>
              <w:bottom w:val="single" w:sz="4" w:space="0" w:color="auto"/>
              <w:right w:val="single" w:sz="4" w:space="0" w:color="auto"/>
            </w:tcBorders>
            <w:shd w:val="clear" w:color="auto" w:fill="auto"/>
            <w:vAlign w:val="center"/>
            <w:hideMark/>
          </w:tcPr>
          <w:p w:rsidR="00567F42" w:rsidRPr="00053BF5" w:rsidRDefault="00027BDD" w:rsidP="005F0120">
            <w:pPr>
              <w:rPr>
                <w:rFonts w:asciiTheme="minorHAnsi" w:hAnsiTheme="minorHAnsi"/>
                <w:b/>
                <w:bCs/>
                <w:color w:val="000000"/>
              </w:rPr>
            </w:pPr>
            <w:r>
              <w:rPr>
                <w:rFonts w:asciiTheme="minorHAnsi" w:hAnsiTheme="minorHAnsi" w:cs="Cambria"/>
                <w:b/>
                <w:bCs/>
                <w:color w:val="000000"/>
              </w:rPr>
              <w:t>P.K.”CMILJAČE” (M I Ž)</w:t>
            </w:r>
          </w:p>
        </w:tc>
        <w:tc>
          <w:tcPr>
            <w:tcW w:w="1801" w:type="pct"/>
            <w:tcBorders>
              <w:top w:val="nil"/>
              <w:left w:val="nil"/>
              <w:bottom w:val="single" w:sz="4" w:space="0" w:color="auto"/>
              <w:right w:val="single" w:sz="8" w:space="0" w:color="auto"/>
            </w:tcBorders>
            <w:shd w:val="clear" w:color="auto" w:fill="auto"/>
            <w:vAlign w:val="center"/>
            <w:hideMark/>
          </w:tcPr>
          <w:p w:rsidR="00567F42" w:rsidRPr="00053BF5" w:rsidRDefault="00567F42" w:rsidP="005F0120">
            <w:pPr>
              <w:rPr>
                <w:rFonts w:asciiTheme="minorHAnsi" w:hAnsiTheme="minorHAnsi"/>
                <w:color w:val="000000"/>
              </w:rPr>
            </w:pPr>
          </w:p>
        </w:tc>
      </w:tr>
      <w:tr w:rsidR="00567F42" w:rsidRPr="00C551E4" w:rsidTr="000F22E9">
        <w:trPr>
          <w:trHeight w:val="58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7F42" w:rsidRPr="00053BF5" w:rsidRDefault="00027BDD" w:rsidP="005F0120">
            <w:pPr>
              <w:jc w:val="center"/>
              <w:rPr>
                <w:rFonts w:asciiTheme="minorHAnsi" w:hAnsiTheme="minorHAnsi"/>
                <w:b/>
                <w:bCs/>
                <w:color w:val="000000"/>
              </w:rPr>
            </w:pPr>
            <w:r>
              <w:rPr>
                <w:rFonts w:asciiTheme="minorHAnsi" w:hAnsiTheme="minorHAnsi" w:cs="Cambria"/>
                <w:b/>
                <w:bCs/>
                <w:color w:val="000000"/>
                <w:u w:val="single"/>
              </w:rPr>
              <w:t>SKIJANJE</w:t>
            </w:r>
            <w:r w:rsidR="00567F42" w:rsidRPr="00053BF5">
              <w:rPr>
                <w:rFonts w:asciiTheme="minorHAnsi" w:hAnsiTheme="minorHAnsi" w:cs="Cambria"/>
                <w:b/>
                <w:bCs/>
                <w:color w:val="000000"/>
              </w:rPr>
              <w:br/>
            </w:r>
            <w:r w:rsidR="00A05909">
              <w:rPr>
                <w:rFonts w:asciiTheme="minorHAnsi" w:hAnsiTheme="minorHAnsi" w:cs="Cambria"/>
                <w:color w:val="000000"/>
              </w:rPr>
              <w:t>(</w:t>
            </w:r>
            <w:r>
              <w:rPr>
                <w:rFonts w:asciiTheme="minorHAnsi" w:hAnsiTheme="minorHAnsi" w:cs="Cambria"/>
                <w:color w:val="000000"/>
              </w:rPr>
              <w:t xml:space="preserve"> klub ima</w:t>
            </w:r>
            <w:r w:rsidR="00567F42" w:rsidRPr="00053BF5">
              <w:rPr>
                <w:rFonts w:asciiTheme="minorHAnsi" w:hAnsiTheme="minorHAnsi" w:cs="Cambria"/>
                <w:color w:val="000000"/>
              </w:rPr>
              <w:t xml:space="preserve"> mlađe selekcije)</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567F42" w:rsidRPr="00053BF5" w:rsidRDefault="00027BDD" w:rsidP="005F0120">
            <w:pPr>
              <w:jc w:val="center"/>
              <w:rPr>
                <w:rFonts w:asciiTheme="minorHAnsi" w:hAnsiTheme="minorHAnsi"/>
                <w:b/>
                <w:bCs/>
                <w:color w:val="000000"/>
              </w:rPr>
            </w:pPr>
            <w:r>
              <w:rPr>
                <w:rFonts w:asciiTheme="minorHAnsi" w:hAnsiTheme="minorHAnsi" w:cs="Cambria"/>
                <w:b/>
                <w:bCs/>
                <w:color w:val="000000"/>
              </w:rPr>
              <w:t>23</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567F42" w:rsidRPr="00053BF5" w:rsidRDefault="00027BDD" w:rsidP="005F0120">
            <w:pPr>
              <w:rPr>
                <w:rFonts w:asciiTheme="minorHAnsi" w:hAnsiTheme="minorHAnsi"/>
                <w:b/>
                <w:bCs/>
                <w:color w:val="000000"/>
              </w:rPr>
            </w:pPr>
            <w:r>
              <w:rPr>
                <w:rFonts w:asciiTheme="minorHAnsi" w:hAnsiTheme="minorHAnsi" w:cs="Cambria"/>
                <w:b/>
                <w:bCs/>
                <w:color w:val="000000"/>
              </w:rPr>
              <w:t>S.K.”JEDINSTVO</w:t>
            </w:r>
            <w:r w:rsidR="00567F42" w:rsidRPr="00053BF5">
              <w:rPr>
                <w:rFonts w:asciiTheme="minorHAnsi" w:hAnsiTheme="minorHAnsi" w:cs="Cambria"/>
                <w:b/>
                <w:bCs/>
                <w:color w:val="000000"/>
              </w:rPr>
              <w:t>”</w:t>
            </w:r>
          </w:p>
        </w:tc>
        <w:tc>
          <w:tcPr>
            <w:tcW w:w="1801" w:type="pct"/>
            <w:tcBorders>
              <w:top w:val="single" w:sz="4" w:space="0" w:color="auto"/>
              <w:left w:val="nil"/>
              <w:bottom w:val="single" w:sz="4" w:space="0" w:color="auto"/>
              <w:right w:val="single" w:sz="4" w:space="0" w:color="auto"/>
            </w:tcBorders>
            <w:shd w:val="clear" w:color="auto" w:fill="auto"/>
            <w:vAlign w:val="center"/>
            <w:hideMark/>
          </w:tcPr>
          <w:p w:rsidR="00567F42" w:rsidRPr="00053BF5" w:rsidRDefault="00303BE9" w:rsidP="005F0120">
            <w:pPr>
              <w:rPr>
                <w:rFonts w:asciiTheme="minorHAnsi" w:hAnsiTheme="minorHAnsi"/>
                <w:color w:val="000000"/>
              </w:rPr>
            </w:pPr>
            <w:r>
              <w:rPr>
                <w:rFonts w:asciiTheme="minorHAnsi" w:hAnsiTheme="minorHAnsi" w:cs="Cambria"/>
                <w:color w:val="000000"/>
              </w:rPr>
              <w:t>Mlađe kategorije</w:t>
            </w:r>
          </w:p>
        </w:tc>
      </w:tr>
      <w:tr w:rsidR="00567F42" w:rsidRPr="00C551E4" w:rsidTr="007B034E">
        <w:trPr>
          <w:trHeight w:val="585"/>
        </w:trPr>
        <w:tc>
          <w:tcPr>
            <w:tcW w:w="1588" w:type="pct"/>
            <w:tcBorders>
              <w:top w:val="nil"/>
              <w:left w:val="single" w:sz="4" w:space="0" w:color="auto"/>
              <w:bottom w:val="single" w:sz="4" w:space="0" w:color="auto"/>
              <w:right w:val="single" w:sz="4" w:space="0" w:color="auto"/>
            </w:tcBorders>
            <w:shd w:val="clear" w:color="auto" w:fill="auto"/>
            <w:vAlign w:val="center"/>
            <w:hideMark/>
          </w:tcPr>
          <w:p w:rsidR="00567F42" w:rsidRPr="00053BF5" w:rsidRDefault="00027BDD" w:rsidP="005F0120">
            <w:pPr>
              <w:jc w:val="center"/>
              <w:rPr>
                <w:rFonts w:asciiTheme="minorHAnsi" w:hAnsiTheme="minorHAnsi"/>
                <w:b/>
                <w:bCs/>
                <w:color w:val="000000"/>
              </w:rPr>
            </w:pPr>
            <w:r>
              <w:rPr>
                <w:rFonts w:asciiTheme="minorHAnsi" w:hAnsiTheme="minorHAnsi" w:cs="Cambria"/>
                <w:b/>
                <w:bCs/>
                <w:color w:val="000000"/>
                <w:u w:val="single"/>
              </w:rPr>
              <w:lastRenderedPageBreak/>
              <w:t>KARATE</w:t>
            </w:r>
            <w:r w:rsidR="00567F42" w:rsidRPr="00053BF5">
              <w:rPr>
                <w:rFonts w:asciiTheme="minorHAnsi" w:hAnsiTheme="minorHAnsi" w:cs="Cambria"/>
                <w:b/>
                <w:bCs/>
                <w:color w:val="000000"/>
              </w:rPr>
              <w:br/>
            </w:r>
            <w:r w:rsidR="00A05909">
              <w:rPr>
                <w:rFonts w:asciiTheme="minorHAnsi" w:hAnsiTheme="minorHAnsi" w:cs="Cambria"/>
                <w:color w:val="000000"/>
              </w:rPr>
              <w:t>(</w:t>
            </w:r>
            <w:r>
              <w:rPr>
                <w:rFonts w:asciiTheme="minorHAnsi" w:hAnsiTheme="minorHAnsi" w:cs="Cambria"/>
                <w:color w:val="000000"/>
              </w:rPr>
              <w:t xml:space="preserve"> klub ima</w:t>
            </w:r>
            <w:r w:rsidR="00567F42" w:rsidRPr="00053BF5">
              <w:rPr>
                <w:rFonts w:asciiTheme="minorHAnsi" w:hAnsiTheme="minorHAnsi" w:cs="Cambria"/>
                <w:color w:val="000000"/>
              </w:rPr>
              <w:t xml:space="preserve"> mlađe selekcije)</w:t>
            </w:r>
          </w:p>
        </w:tc>
        <w:tc>
          <w:tcPr>
            <w:tcW w:w="256" w:type="pct"/>
            <w:tcBorders>
              <w:top w:val="nil"/>
              <w:left w:val="nil"/>
              <w:bottom w:val="single" w:sz="4" w:space="0" w:color="auto"/>
              <w:right w:val="single" w:sz="4" w:space="0" w:color="auto"/>
            </w:tcBorders>
            <w:shd w:val="clear" w:color="auto" w:fill="auto"/>
            <w:vAlign w:val="center"/>
            <w:hideMark/>
          </w:tcPr>
          <w:p w:rsidR="00567F42" w:rsidRPr="00053BF5" w:rsidRDefault="00027BDD" w:rsidP="005F0120">
            <w:pPr>
              <w:jc w:val="center"/>
              <w:rPr>
                <w:rFonts w:asciiTheme="minorHAnsi" w:hAnsiTheme="minorHAnsi"/>
                <w:b/>
                <w:bCs/>
                <w:color w:val="000000"/>
              </w:rPr>
            </w:pPr>
            <w:r>
              <w:rPr>
                <w:rFonts w:asciiTheme="minorHAnsi" w:hAnsiTheme="minorHAnsi" w:cs="Cambria"/>
                <w:b/>
                <w:bCs/>
                <w:color w:val="000000"/>
              </w:rPr>
              <w:t>24</w:t>
            </w:r>
          </w:p>
        </w:tc>
        <w:tc>
          <w:tcPr>
            <w:tcW w:w="1355" w:type="pct"/>
            <w:tcBorders>
              <w:top w:val="nil"/>
              <w:left w:val="nil"/>
              <w:bottom w:val="single" w:sz="4" w:space="0" w:color="auto"/>
              <w:right w:val="single" w:sz="4" w:space="0" w:color="auto"/>
            </w:tcBorders>
            <w:shd w:val="clear" w:color="auto" w:fill="auto"/>
            <w:vAlign w:val="center"/>
            <w:hideMark/>
          </w:tcPr>
          <w:p w:rsidR="00567F42" w:rsidRPr="00053BF5" w:rsidRDefault="00567F42" w:rsidP="005F0120">
            <w:pPr>
              <w:rPr>
                <w:rFonts w:asciiTheme="minorHAnsi" w:hAnsiTheme="minorHAnsi"/>
                <w:b/>
                <w:bCs/>
                <w:color w:val="000000"/>
              </w:rPr>
            </w:pPr>
            <w:r w:rsidRPr="00053BF5">
              <w:rPr>
                <w:rFonts w:asciiTheme="minorHAnsi" w:hAnsiTheme="minorHAnsi" w:cs="Cambria"/>
                <w:b/>
                <w:bCs/>
                <w:color w:val="000000"/>
              </w:rPr>
              <w:t>K</w:t>
            </w:r>
            <w:r w:rsidR="00027BDD">
              <w:rPr>
                <w:rFonts w:asciiTheme="minorHAnsi" w:hAnsiTheme="minorHAnsi" w:cs="Cambria"/>
                <w:b/>
                <w:bCs/>
                <w:color w:val="000000"/>
              </w:rPr>
              <w:t>.K.”JEDINSTVO</w:t>
            </w:r>
            <w:r w:rsidRPr="00053BF5">
              <w:rPr>
                <w:rFonts w:asciiTheme="minorHAnsi" w:hAnsiTheme="minorHAnsi" w:cs="Cambria"/>
                <w:b/>
                <w:bCs/>
                <w:color w:val="000000"/>
              </w:rPr>
              <w:t>”</w:t>
            </w:r>
          </w:p>
        </w:tc>
        <w:tc>
          <w:tcPr>
            <w:tcW w:w="1801" w:type="pct"/>
            <w:tcBorders>
              <w:top w:val="nil"/>
              <w:left w:val="nil"/>
              <w:bottom w:val="single" w:sz="4" w:space="0" w:color="auto"/>
              <w:right w:val="single" w:sz="4" w:space="0" w:color="auto"/>
            </w:tcBorders>
            <w:shd w:val="clear" w:color="auto" w:fill="auto"/>
            <w:vAlign w:val="center"/>
            <w:hideMark/>
          </w:tcPr>
          <w:p w:rsidR="00567F42" w:rsidRPr="00053BF5" w:rsidRDefault="00027BDD" w:rsidP="005F0120">
            <w:pPr>
              <w:rPr>
                <w:rFonts w:asciiTheme="minorHAnsi" w:hAnsiTheme="minorHAnsi"/>
                <w:color w:val="000000"/>
              </w:rPr>
            </w:pPr>
            <w:r>
              <w:rPr>
                <w:rFonts w:asciiTheme="minorHAnsi" w:hAnsiTheme="minorHAnsi" w:cs="Cambria"/>
                <w:color w:val="000000"/>
              </w:rPr>
              <w:t>Liga Crne Gore,međunarodna takmičenja</w:t>
            </w:r>
          </w:p>
        </w:tc>
      </w:tr>
      <w:tr w:rsidR="005D672F" w:rsidRPr="00C551E4" w:rsidTr="007B034E">
        <w:trPr>
          <w:trHeight w:val="600"/>
        </w:trPr>
        <w:tc>
          <w:tcPr>
            <w:tcW w:w="1588" w:type="pct"/>
            <w:vMerge w:val="restart"/>
            <w:tcBorders>
              <w:top w:val="nil"/>
              <w:left w:val="single" w:sz="4" w:space="0" w:color="auto"/>
              <w:right w:val="single" w:sz="4" w:space="0" w:color="auto"/>
            </w:tcBorders>
            <w:shd w:val="clear" w:color="auto" w:fill="auto"/>
            <w:vAlign w:val="center"/>
            <w:hideMark/>
          </w:tcPr>
          <w:p w:rsidR="005D672F" w:rsidRPr="00A76A0C" w:rsidRDefault="005D672F" w:rsidP="005F0120">
            <w:pPr>
              <w:rPr>
                <w:rFonts w:asciiTheme="minorHAnsi" w:hAnsiTheme="minorHAnsi"/>
                <w:b/>
                <w:bCs/>
                <w:color w:val="000000"/>
                <w:u w:val="single"/>
              </w:rPr>
            </w:pPr>
            <w:r>
              <w:rPr>
                <w:rFonts w:asciiTheme="minorHAnsi" w:hAnsiTheme="minorHAnsi"/>
                <w:b/>
                <w:bCs/>
                <w:color w:val="000000"/>
              </w:rPr>
              <w:t xml:space="preserve">    </w:t>
            </w:r>
            <w:r>
              <w:rPr>
                <w:rFonts w:asciiTheme="minorHAnsi" w:hAnsiTheme="minorHAnsi"/>
                <w:b/>
                <w:bCs/>
                <w:color w:val="000000"/>
                <w:u w:val="single"/>
              </w:rPr>
              <w:t xml:space="preserve">          PARAGLAJDING</w:t>
            </w:r>
          </w:p>
        </w:tc>
        <w:tc>
          <w:tcPr>
            <w:tcW w:w="256" w:type="pct"/>
            <w:tcBorders>
              <w:top w:val="nil"/>
              <w:left w:val="nil"/>
              <w:bottom w:val="single" w:sz="4" w:space="0" w:color="auto"/>
              <w:right w:val="single" w:sz="4" w:space="0" w:color="auto"/>
            </w:tcBorders>
            <w:shd w:val="clear" w:color="auto" w:fill="auto"/>
            <w:vAlign w:val="center"/>
            <w:hideMark/>
          </w:tcPr>
          <w:p w:rsidR="005D672F" w:rsidRPr="00053BF5" w:rsidRDefault="005D672F" w:rsidP="005F0120">
            <w:pPr>
              <w:jc w:val="center"/>
              <w:rPr>
                <w:rFonts w:asciiTheme="minorHAnsi" w:hAnsiTheme="minorHAnsi"/>
                <w:b/>
                <w:bCs/>
                <w:color w:val="000000"/>
              </w:rPr>
            </w:pPr>
            <w:r>
              <w:rPr>
                <w:rFonts w:asciiTheme="minorHAnsi" w:hAnsiTheme="minorHAnsi" w:cs="Cambria"/>
                <w:b/>
                <w:bCs/>
                <w:color w:val="000000"/>
              </w:rPr>
              <w:t>25</w:t>
            </w:r>
          </w:p>
        </w:tc>
        <w:tc>
          <w:tcPr>
            <w:tcW w:w="1355" w:type="pct"/>
            <w:tcBorders>
              <w:top w:val="nil"/>
              <w:left w:val="nil"/>
              <w:bottom w:val="single" w:sz="4" w:space="0" w:color="auto"/>
              <w:right w:val="single" w:sz="4" w:space="0" w:color="auto"/>
            </w:tcBorders>
            <w:shd w:val="clear" w:color="auto" w:fill="auto"/>
            <w:vAlign w:val="center"/>
            <w:hideMark/>
          </w:tcPr>
          <w:p w:rsidR="005D672F" w:rsidRPr="00053BF5" w:rsidRDefault="005D672F" w:rsidP="005F0120">
            <w:pPr>
              <w:rPr>
                <w:rFonts w:asciiTheme="minorHAnsi" w:hAnsiTheme="minorHAnsi"/>
                <w:b/>
                <w:bCs/>
                <w:color w:val="000000"/>
              </w:rPr>
            </w:pPr>
            <w:r>
              <w:rPr>
                <w:rFonts w:asciiTheme="minorHAnsi" w:hAnsiTheme="minorHAnsi" w:cs="Cambria"/>
                <w:b/>
                <w:bCs/>
                <w:color w:val="000000"/>
              </w:rPr>
              <w:t>P.K “DINAMIC”</w:t>
            </w:r>
          </w:p>
        </w:tc>
        <w:tc>
          <w:tcPr>
            <w:tcW w:w="1801" w:type="pct"/>
            <w:tcBorders>
              <w:top w:val="nil"/>
              <w:left w:val="nil"/>
              <w:bottom w:val="single" w:sz="4" w:space="0" w:color="auto"/>
              <w:right w:val="single" w:sz="4" w:space="0" w:color="auto"/>
            </w:tcBorders>
            <w:shd w:val="clear" w:color="auto" w:fill="auto"/>
            <w:vAlign w:val="center"/>
            <w:hideMark/>
          </w:tcPr>
          <w:p w:rsidR="005D672F" w:rsidRPr="00053BF5" w:rsidRDefault="00F1445D" w:rsidP="005F0120">
            <w:pPr>
              <w:rPr>
                <w:rFonts w:asciiTheme="minorHAnsi" w:hAnsiTheme="minorHAnsi"/>
                <w:color w:val="000000"/>
              </w:rPr>
            </w:pPr>
            <w:r>
              <w:rPr>
                <w:rFonts w:asciiTheme="minorHAnsi" w:hAnsiTheme="minorHAnsi" w:cs="Cambria"/>
                <w:color w:val="000000"/>
              </w:rPr>
              <w:t>Učestvuje na takmičenjima koja organizuje vazduhoplovni savez CG</w:t>
            </w:r>
          </w:p>
        </w:tc>
      </w:tr>
      <w:tr w:rsidR="005D672F" w:rsidRPr="00C551E4" w:rsidTr="007B034E">
        <w:trPr>
          <w:trHeight w:val="585"/>
        </w:trPr>
        <w:tc>
          <w:tcPr>
            <w:tcW w:w="1588" w:type="pct"/>
            <w:vMerge/>
            <w:tcBorders>
              <w:left w:val="single" w:sz="4" w:space="0" w:color="auto"/>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p>
        </w:tc>
        <w:tc>
          <w:tcPr>
            <w:tcW w:w="256" w:type="pct"/>
            <w:tcBorders>
              <w:top w:val="single" w:sz="4" w:space="0" w:color="auto"/>
              <w:left w:val="nil"/>
              <w:bottom w:val="single" w:sz="4" w:space="0" w:color="auto"/>
              <w:right w:val="single" w:sz="4" w:space="0" w:color="auto"/>
            </w:tcBorders>
            <w:shd w:val="clear" w:color="auto" w:fill="auto"/>
            <w:vAlign w:val="center"/>
          </w:tcPr>
          <w:p w:rsidR="005D672F" w:rsidRPr="00053BF5" w:rsidRDefault="005D672F" w:rsidP="005F0120">
            <w:pPr>
              <w:jc w:val="center"/>
              <w:rPr>
                <w:rFonts w:asciiTheme="minorHAnsi" w:hAnsiTheme="minorHAnsi" w:cs="Cambria"/>
                <w:b/>
                <w:bCs/>
                <w:color w:val="000000"/>
              </w:rPr>
            </w:pPr>
            <w:r>
              <w:rPr>
                <w:rFonts w:asciiTheme="minorHAnsi" w:hAnsiTheme="minorHAnsi" w:cs="Cambria"/>
                <w:b/>
                <w:bCs/>
                <w:color w:val="000000"/>
              </w:rPr>
              <w:t>26</w:t>
            </w:r>
          </w:p>
        </w:tc>
        <w:tc>
          <w:tcPr>
            <w:tcW w:w="1355" w:type="pct"/>
            <w:tcBorders>
              <w:top w:val="single" w:sz="4" w:space="0" w:color="auto"/>
              <w:left w:val="nil"/>
              <w:bottom w:val="single" w:sz="4" w:space="0" w:color="auto"/>
              <w:right w:val="single" w:sz="4" w:space="0" w:color="auto"/>
            </w:tcBorders>
            <w:shd w:val="clear" w:color="auto" w:fill="auto"/>
            <w:vAlign w:val="center"/>
          </w:tcPr>
          <w:p w:rsidR="005D672F" w:rsidRPr="00053BF5" w:rsidRDefault="005D672F" w:rsidP="005F0120">
            <w:pPr>
              <w:rPr>
                <w:rFonts w:asciiTheme="minorHAnsi" w:hAnsiTheme="minorHAnsi" w:cs="Cambria"/>
                <w:b/>
                <w:bCs/>
                <w:color w:val="000000"/>
              </w:rPr>
            </w:pPr>
            <w:r>
              <w:rPr>
                <w:rFonts w:asciiTheme="minorHAnsi" w:hAnsiTheme="minorHAnsi" w:cs="Cambria"/>
                <w:b/>
                <w:bCs/>
                <w:color w:val="000000"/>
              </w:rPr>
              <w:t>P.K.”IKAR”</w:t>
            </w:r>
          </w:p>
        </w:tc>
        <w:tc>
          <w:tcPr>
            <w:tcW w:w="1801" w:type="pct"/>
            <w:tcBorders>
              <w:top w:val="single" w:sz="4" w:space="0" w:color="auto"/>
              <w:left w:val="nil"/>
              <w:bottom w:val="single" w:sz="4" w:space="0" w:color="auto"/>
              <w:right w:val="single" w:sz="4" w:space="0" w:color="auto"/>
            </w:tcBorders>
            <w:shd w:val="clear" w:color="auto" w:fill="auto"/>
            <w:vAlign w:val="center"/>
          </w:tcPr>
          <w:p w:rsidR="005D672F" w:rsidRPr="00053BF5" w:rsidRDefault="00F1445D" w:rsidP="005F0120">
            <w:pPr>
              <w:rPr>
                <w:rFonts w:asciiTheme="minorHAnsi" w:hAnsiTheme="minorHAnsi" w:cs="Cambria"/>
                <w:color w:val="000000"/>
              </w:rPr>
            </w:pPr>
            <w:r>
              <w:rPr>
                <w:rFonts w:asciiTheme="minorHAnsi" w:hAnsiTheme="minorHAnsi" w:cs="Cambria"/>
                <w:color w:val="000000"/>
              </w:rPr>
              <w:t>Učestvuje na takmičenjima koja organizuje vazduhop-savez CG</w:t>
            </w:r>
          </w:p>
        </w:tc>
      </w:tr>
      <w:tr w:rsidR="00A76A0C" w:rsidRPr="00C551E4" w:rsidTr="007B034E">
        <w:trPr>
          <w:trHeight w:val="585"/>
        </w:trPr>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A76A0C" w:rsidRPr="00A76A0C" w:rsidRDefault="00A76A0C" w:rsidP="005F0120">
            <w:pPr>
              <w:jc w:val="center"/>
              <w:rPr>
                <w:rFonts w:asciiTheme="minorHAnsi" w:hAnsiTheme="minorHAnsi" w:cs="Cambria"/>
                <w:b/>
                <w:bCs/>
                <w:color w:val="000000"/>
                <w:u w:val="single"/>
              </w:rPr>
            </w:pPr>
            <w:r>
              <w:rPr>
                <w:rFonts w:asciiTheme="minorHAnsi" w:hAnsiTheme="minorHAnsi" w:cs="Cambria"/>
                <w:b/>
                <w:bCs/>
                <w:color w:val="000000"/>
                <w:u w:val="single"/>
              </w:rPr>
              <w:t>RIBOLOV</w:t>
            </w:r>
          </w:p>
        </w:tc>
        <w:tc>
          <w:tcPr>
            <w:tcW w:w="256" w:type="pct"/>
            <w:tcBorders>
              <w:top w:val="single" w:sz="4" w:space="0" w:color="auto"/>
              <w:left w:val="nil"/>
              <w:bottom w:val="single" w:sz="4" w:space="0" w:color="auto"/>
              <w:right w:val="single" w:sz="4" w:space="0" w:color="auto"/>
            </w:tcBorders>
            <w:shd w:val="clear" w:color="auto" w:fill="auto"/>
            <w:vAlign w:val="center"/>
          </w:tcPr>
          <w:p w:rsidR="00A76A0C" w:rsidRPr="00053BF5" w:rsidRDefault="00A76A0C" w:rsidP="005F0120">
            <w:pPr>
              <w:jc w:val="center"/>
              <w:rPr>
                <w:rFonts w:asciiTheme="minorHAnsi" w:hAnsiTheme="minorHAnsi" w:cs="Cambria"/>
                <w:b/>
                <w:bCs/>
                <w:color w:val="000000"/>
              </w:rPr>
            </w:pPr>
            <w:r>
              <w:rPr>
                <w:rFonts w:asciiTheme="minorHAnsi" w:hAnsiTheme="minorHAnsi" w:cs="Cambria"/>
                <w:b/>
                <w:bCs/>
                <w:color w:val="000000"/>
              </w:rPr>
              <w:t>27</w:t>
            </w:r>
          </w:p>
        </w:tc>
        <w:tc>
          <w:tcPr>
            <w:tcW w:w="1355" w:type="pct"/>
            <w:tcBorders>
              <w:top w:val="single" w:sz="4" w:space="0" w:color="auto"/>
              <w:left w:val="nil"/>
              <w:bottom w:val="single" w:sz="4" w:space="0" w:color="auto"/>
              <w:right w:val="single" w:sz="4" w:space="0" w:color="auto"/>
            </w:tcBorders>
            <w:shd w:val="clear" w:color="auto" w:fill="auto"/>
            <w:vAlign w:val="center"/>
          </w:tcPr>
          <w:p w:rsidR="00A76A0C" w:rsidRPr="00053BF5" w:rsidRDefault="00A76A0C" w:rsidP="005F0120">
            <w:pPr>
              <w:rPr>
                <w:rFonts w:asciiTheme="minorHAnsi" w:hAnsiTheme="minorHAnsi" w:cs="Cambria"/>
                <w:b/>
                <w:bCs/>
                <w:color w:val="000000"/>
              </w:rPr>
            </w:pPr>
            <w:r>
              <w:rPr>
                <w:rFonts w:asciiTheme="minorHAnsi" w:hAnsiTheme="minorHAnsi" w:cs="Cambria"/>
                <w:b/>
                <w:bCs/>
                <w:color w:val="000000"/>
              </w:rPr>
              <w:t>S.R.D “SINJAVAC”</w:t>
            </w:r>
          </w:p>
        </w:tc>
        <w:tc>
          <w:tcPr>
            <w:tcW w:w="1801" w:type="pct"/>
            <w:tcBorders>
              <w:top w:val="single" w:sz="4" w:space="0" w:color="auto"/>
              <w:left w:val="nil"/>
              <w:bottom w:val="single" w:sz="4" w:space="0" w:color="auto"/>
              <w:right w:val="single" w:sz="4" w:space="0" w:color="auto"/>
            </w:tcBorders>
            <w:shd w:val="clear" w:color="auto" w:fill="auto"/>
            <w:vAlign w:val="center"/>
          </w:tcPr>
          <w:p w:rsidR="00A76A0C" w:rsidRPr="00053BF5" w:rsidRDefault="00A76A0C" w:rsidP="005F0120">
            <w:pPr>
              <w:rPr>
                <w:rFonts w:asciiTheme="minorHAnsi" w:hAnsiTheme="minorHAnsi" w:cs="Cambria"/>
                <w:color w:val="000000"/>
              </w:rPr>
            </w:pPr>
            <w:r>
              <w:rPr>
                <w:rFonts w:asciiTheme="minorHAnsi" w:hAnsiTheme="minorHAnsi" w:cs="Cambria"/>
                <w:color w:val="000000"/>
              </w:rPr>
              <w:t>Liga Crne Gore,međunarodna Kup takmičenja</w:t>
            </w:r>
          </w:p>
        </w:tc>
      </w:tr>
      <w:tr w:rsidR="00C16D60" w:rsidRPr="00C551E4" w:rsidTr="007B034E">
        <w:trPr>
          <w:trHeight w:val="585"/>
        </w:trPr>
        <w:tc>
          <w:tcPr>
            <w:tcW w:w="1588" w:type="pct"/>
            <w:vMerge w:val="restart"/>
            <w:tcBorders>
              <w:top w:val="single" w:sz="4" w:space="0" w:color="auto"/>
              <w:left w:val="single" w:sz="4" w:space="0" w:color="auto"/>
              <w:right w:val="single" w:sz="4" w:space="0" w:color="auto"/>
            </w:tcBorders>
            <w:shd w:val="clear" w:color="auto" w:fill="auto"/>
            <w:vAlign w:val="center"/>
            <w:hideMark/>
          </w:tcPr>
          <w:p w:rsidR="00A05909" w:rsidRDefault="00C16D60" w:rsidP="00C16D60">
            <w:pPr>
              <w:rPr>
                <w:rFonts w:asciiTheme="minorHAnsi" w:hAnsiTheme="minorHAnsi"/>
                <w:b/>
                <w:bCs/>
                <w:color w:val="000000"/>
                <w:u w:val="single"/>
              </w:rPr>
            </w:pPr>
            <w:r>
              <w:rPr>
                <w:rFonts w:asciiTheme="minorHAnsi" w:hAnsiTheme="minorHAnsi"/>
                <w:b/>
                <w:bCs/>
                <w:color w:val="000000"/>
              </w:rPr>
              <w:t xml:space="preserve">                  </w:t>
            </w:r>
            <w:r>
              <w:rPr>
                <w:rFonts w:asciiTheme="minorHAnsi" w:hAnsiTheme="minorHAnsi"/>
                <w:b/>
                <w:bCs/>
                <w:color w:val="000000"/>
                <w:u w:val="single"/>
              </w:rPr>
              <w:t>DZUDO</w:t>
            </w:r>
          </w:p>
          <w:p w:rsidR="00A05909" w:rsidRPr="00A05909" w:rsidRDefault="00A05909" w:rsidP="00C16D60">
            <w:pPr>
              <w:rPr>
                <w:rFonts w:asciiTheme="minorHAnsi" w:hAnsiTheme="minorHAnsi"/>
                <w:bCs/>
                <w:color w:val="000000"/>
                <w:u w:val="single"/>
              </w:rPr>
            </w:pPr>
            <w:r w:rsidRPr="00A05909">
              <w:rPr>
                <w:rFonts w:asciiTheme="minorHAnsi" w:hAnsiTheme="minorHAnsi"/>
                <w:bCs/>
                <w:color w:val="000000"/>
                <w:u w:val="single"/>
              </w:rPr>
              <w:t>(</w:t>
            </w:r>
            <w:r>
              <w:rPr>
                <w:rFonts w:asciiTheme="minorHAnsi" w:hAnsiTheme="minorHAnsi"/>
                <w:bCs/>
                <w:color w:val="000000"/>
                <w:u w:val="single"/>
              </w:rPr>
              <w:t>k</w:t>
            </w:r>
            <w:r w:rsidRPr="00A05909">
              <w:rPr>
                <w:rFonts w:asciiTheme="minorHAnsi" w:hAnsiTheme="minorHAnsi"/>
                <w:bCs/>
                <w:color w:val="000000"/>
                <w:u w:val="single"/>
              </w:rPr>
              <w:t>lubovi imaju mlađe selekcije)</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16D60" w:rsidRPr="00053BF5" w:rsidRDefault="00C16D60" w:rsidP="005F0120">
            <w:pPr>
              <w:jc w:val="center"/>
              <w:rPr>
                <w:rFonts w:asciiTheme="minorHAnsi" w:hAnsiTheme="minorHAnsi"/>
                <w:b/>
                <w:bCs/>
                <w:color w:val="000000"/>
              </w:rPr>
            </w:pPr>
            <w:r>
              <w:rPr>
                <w:rFonts w:asciiTheme="minorHAnsi" w:hAnsiTheme="minorHAnsi" w:cs="Cambria"/>
                <w:b/>
                <w:bCs/>
                <w:color w:val="000000"/>
              </w:rPr>
              <w:t>28</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C16D60" w:rsidRDefault="00C16D60" w:rsidP="005F0120">
            <w:pPr>
              <w:rPr>
                <w:rFonts w:asciiTheme="minorHAnsi" w:hAnsiTheme="minorHAnsi" w:cs="Cambria"/>
                <w:b/>
                <w:bCs/>
                <w:color w:val="000000"/>
              </w:rPr>
            </w:pPr>
            <w:r>
              <w:rPr>
                <w:rFonts w:asciiTheme="minorHAnsi" w:hAnsiTheme="minorHAnsi" w:cs="Cambria"/>
                <w:b/>
                <w:bCs/>
                <w:color w:val="000000"/>
              </w:rPr>
              <w:t>DŽUDO KLUB”JEDINSTVO</w:t>
            </w:r>
            <w:r w:rsidRPr="00053BF5">
              <w:rPr>
                <w:rFonts w:asciiTheme="minorHAnsi" w:hAnsiTheme="minorHAnsi" w:cs="Cambria"/>
                <w:b/>
                <w:bCs/>
                <w:color w:val="000000"/>
              </w:rPr>
              <w:t>”</w:t>
            </w:r>
          </w:p>
          <w:p w:rsidR="00C16D60" w:rsidRPr="00053BF5" w:rsidRDefault="00C16D60" w:rsidP="005F0120">
            <w:pPr>
              <w:rPr>
                <w:rFonts w:asciiTheme="minorHAnsi" w:hAnsiTheme="minorHAnsi"/>
                <w:b/>
                <w:bCs/>
                <w:color w:val="000000"/>
              </w:rPr>
            </w:pPr>
            <w:r>
              <w:rPr>
                <w:rFonts w:asciiTheme="minorHAnsi" w:hAnsiTheme="minorHAnsi" w:cs="Cambria"/>
                <w:b/>
                <w:bCs/>
                <w:color w:val="000000"/>
              </w:rPr>
              <w:t xml:space="preserve"> (M I Ž)</w:t>
            </w:r>
          </w:p>
        </w:tc>
        <w:tc>
          <w:tcPr>
            <w:tcW w:w="1801" w:type="pct"/>
            <w:tcBorders>
              <w:top w:val="single" w:sz="4" w:space="0" w:color="auto"/>
              <w:left w:val="nil"/>
              <w:bottom w:val="single" w:sz="4" w:space="0" w:color="auto"/>
              <w:right w:val="single" w:sz="4" w:space="0" w:color="auto"/>
            </w:tcBorders>
            <w:shd w:val="clear" w:color="auto" w:fill="auto"/>
            <w:vAlign w:val="center"/>
            <w:hideMark/>
          </w:tcPr>
          <w:p w:rsidR="00C16D60" w:rsidRPr="00053BF5" w:rsidRDefault="00C16D60" w:rsidP="005F0120">
            <w:pPr>
              <w:rPr>
                <w:rFonts w:asciiTheme="minorHAnsi" w:hAnsiTheme="minorHAnsi"/>
                <w:color w:val="000000"/>
              </w:rPr>
            </w:pPr>
            <w:r w:rsidRPr="00053BF5">
              <w:rPr>
                <w:rFonts w:asciiTheme="minorHAnsi" w:hAnsiTheme="minorHAnsi" w:cs="Cambria"/>
                <w:color w:val="000000"/>
              </w:rPr>
              <w:t>Džudo liga Crne Gore</w:t>
            </w:r>
            <w:r>
              <w:rPr>
                <w:rFonts w:asciiTheme="minorHAnsi" w:hAnsiTheme="minorHAnsi" w:cs="Cambria"/>
                <w:color w:val="000000"/>
              </w:rPr>
              <w:t>,međunarodna takmičenja</w:t>
            </w:r>
          </w:p>
        </w:tc>
      </w:tr>
      <w:tr w:rsidR="00C16D60" w:rsidRPr="00C551E4" w:rsidTr="007B034E">
        <w:trPr>
          <w:trHeight w:val="402"/>
        </w:trPr>
        <w:tc>
          <w:tcPr>
            <w:tcW w:w="1588" w:type="pct"/>
            <w:vMerge/>
            <w:tcBorders>
              <w:left w:val="single" w:sz="4" w:space="0" w:color="auto"/>
              <w:bottom w:val="single" w:sz="4" w:space="0" w:color="auto"/>
              <w:right w:val="single" w:sz="4" w:space="0" w:color="auto"/>
            </w:tcBorders>
            <w:shd w:val="clear" w:color="auto" w:fill="auto"/>
            <w:vAlign w:val="center"/>
            <w:hideMark/>
          </w:tcPr>
          <w:p w:rsidR="00C16D60" w:rsidRPr="00053BF5" w:rsidRDefault="00C16D60" w:rsidP="005F0120">
            <w:pPr>
              <w:jc w:val="center"/>
              <w:rPr>
                <w:rFonts w:asciiTheme="minorHAnsi" w:hAnsiTheme="minorHAnsi"/>
                <w:b/>
                <w:bCs/>
                <w:color w:val="000000"/>
              </w:rPr>
            </w:pPr>
          </w:p>
        </w:tc>
        <w:tc>
          <w:tcPr>
            <w:tcW w:w="256" w:type="pct"/>
            <w:tcBorders>
              <w:top w:val="nil"/>
              <w:left w:val="nil"/>
              <w:bottom w:val="single" w:sz="4" w:space="0" w:color="auto"/>
              <w:right w:val="single" w:sz="4" w:space="0" w:color="auto"/>
            </w:tcBorders>
            <w:shd w:val="clear" w:color="auto" w:fill="auto"/>
            <w:vAlign w:val="center"/>
            <w:hideMark/>
          </w:tcPr>
          <w:p w:rsidR="00C16D60" w:rsidRPr="00053BF5" w:rsidRDefault="00C16D60" w:rsidP="005F0120">
            <w:pPr>
              <w:jc w:val="center"/>
              <w:rPr>
                <w:rFonts w:asciiTheme="minorHAnsi" w:hAnsiTheme="minorHAnsi"/>
                <w:b/>
                <w:bCs/>
                <w:color w:val="000000"/>
              </w:rPr>
            </w:pPr>
            <w:r>
              <w:rPr>
                <w:rFonts w:asciiTheme="minorHAnsi" w:hAnsiTheme="minorHAnsi" w:cs="Cambria"/>
                <w:b/>
                <w:bCs/>
                <w:color w:val="000000"/>
              </w:rPr>
              <w:t>29</w:t>
            </w:r>
          </w:p>
        </w:tc>
        <w:tc>
          <w:tcPr>
            <w:tcW w:w="1355" w:type="pct"/>
            <w:tcBorders>
              <w:top w:val="nil"/>
              <w:left w:val="nil"/>
              <w:bottom w:val="single" w:sz="4" w:space="0" w:color="auto"/>
              <w:right w:val="single" w:sz="4" w:space="0" w:color="auto"/>
            </w:tcBorders>
            <w:shd w:val="clear" w:color="auto" w:fill="auto"/>
            <w:vAlign w:val="center"/>
            <w:hideMark/>
          </w:tcPr>
          <w:p w:rsidR="00C16D60" w:rsidRPr="00053BF5" w:rsidRDefault="00C16D60" w:rsidP="005F0120">
            <w:pPr>
              <w:rPr>
                <w:rFonts w:asciiTheme="minorHAnsi" w:hAnsiTheme="minorHAnsi"/>
                <w:b/>
                <w:bCs/>
                <w:color w:val="000000"/>
              </w:rPr>
            </w:pPr>
            <w:r>
              <w:rPr>
                <w:rFonts w:asciiTheme="minorHAnsi" w:hAnsiTheme="minorHAnsi" w:cs="Cambria"/>
                <w:b/>
                <w:bCs/>
                <w:color w:val="000000"/>
              </w:rPr>
              <w:t>DŽUDO KLUB”FAVORIT</w:t>
            </w:r>
            <w:r w:rsidRPr="00053BF5">
              <w:rPr>
                <w:rFonts w:asciiTheme="minorHAnsi" w:hAnsiTheme="minorHAnsi" w:cs="Cambria"/>
                <w:b/>
                <w:bCs/>
                <w:color w:val="000000"/>
              </w:rPr>
              <w:t>”</w:t>
            </w:r>
            <w:r>
              <w:rPr>
                <w:rFonts w:asciiTheme="minorHAnsi" w:hAnsiTheme="minorHAnsi" w:cs="Cambria"/>
                <w:b/>
                <w:bCs/>
                <w:color w:val="000000"/>
              </w:rPr>
              <w:t xml:space="preserve"> (M I Ž)</w:t>
            </w:r>
          </w:p>
        </w:tc>
        <w:tc>
          <w:tcPr>
            <w:tcW w:w="1801" w:type="pct"/>
            <w:tcBorders>
              <w:top w:val="nil"/>
              <w:left w:val="nil"/>
              <w:bottom w:val="single" w:sz="4" w:space="0" w:color="auto"/>
              <w:right w:val="single" w:sz="4" w:space="0" w:color="auto"/>
            </w:tcBorders>
            <w:shd w:val="clear" w:color="auto" w:fill="auto"/>
            <w:vAlign w:val="center"/>
            <w:hideMark/>
          </w:tcPr>
          <w:p w:rsidR="00C16D60" w:rsidRPr="00053BF5" w:rsidRDefault="00C16D60" w:rsidP="005F0120">
            <w:pPr>
              <w:rPr>
                <w:rFonts w:asciiTheme="minorHAnsi" w:hAnsiTheme="minorHAnsi"/>
                <w:color w:val="000000"/>
              </w:rPr>
            </w:pPr>
            <w:r w:rsidRPr="00053BF5">
              <w:rPr>
                <w:rFonts w:asciiTheme="minorHAnsi" w:hAnsiTheme="minorHAnsi" w:cs="Cambria"/>
                <w:color w:val="000000"/>
              </w:rPr>
              <w:t>Džudo liga Crne Gore</w:t>
            </w:r>
            <w:r>
              <w:rPr>
                <w:rFonts w:asciiTheme="minorHAnsi" w:hAnsiTheme="minorHAnsi" w:cs="Cambria"/>
                <w:color w:val="000000"/>
              </w:rPr>
              <w:t>,međunarodna takmičenja</w:t>
            </w:r>
          </w:p>
        </w:tc>
      </w:tr>
      <w:tr w:rsidR="007B034E" w:rsidRPr="00C551E4" w:rsidTr="007B034E">
        <w:trPr>
          <w:trHeight w:val="1007"/>
        </w:trPr>
        <w:tc>
          <w:tcPr>
            <w:tcW w:w="1588" w:type="pct"/>
            <w:vMerge w:val="restart"/>
            <w:tcBorders>
              <w:top w:val="nil"/>
              <w:left w:val="single" w:sz="4" w:space="0" w:color="auto"/>
              <w:right w:val="single" w:sz="4" w:space="0" w:color="auto"/>
            </w:tcBorders>
            <w:shd w:val="clear" w:color="auto" w:fill="auto"/>
            <w:vAlign w:val="center"/>
            <w:hideMark/>
          </w:tcPr>
          <w:p w:rsidR="007B034E" w:rsidRDefault="007B034E" w:rsidP="005F0120">
            <w:pPr>
              <w:jc w:val="center"/>
              <w:rPr>
                <w:rFonts w:asciiTheme="minorHAnsi" w:hAnsiTheme="minorHAnsi" w:cs="Cambria"/>
                <w:b/>
                <w:bCs/>
                <w:color w:val="000000"/>
                <w:u w:val="single"/>
              </w:rPr>
            </w:pPr>
            <w:r>
              <w:rPr>
                <w:rFonts w:asciiTheme="minorHAnsi" w:hAnsiTheme="minorHAnsi" w:cs="Cambria"/>
                <w:b/>
                <w:bCs/>
                <w:color w:val="000000"/>
                <w:u w:val="single"/>
              </w:rPr>
              <w:t>STONITENIS</w:t>
            </w:r>
          </w:p>
          <w:p w:rsidR="007B034E" w:rsidRPr="00A76A0C" w:rsidRDefault="007B034E" w:rsidP="005F0120">
            <w:pPr>
              <w:jc w:val="center"/>
              <w:rPr>
                <w:rFonts w:asciiTheme="minorHAnsi" w:hAnsiTheme="minorHAnsi" w:cs="Cambria"/>
                <w:bCs/>
                <w:color w:val="000000"/>
              </w:rPr>
            </w:pPr>
            <w:r w:rsidRPr="00A76A0C">
              <w:rPr>
                <w:rFonts w:asciiTheme="minorHAnsi" w:hAnsiTheme="minorHAnsi" w:cs="Cambria"/>
                <w:bCs/>
                <w:color w:val="000000"/>
              </w:rPr>
              <w:t xml:space="preserve"> klub ima mlađe selekcije</w:t>
            </w:r>
          </w:p>
          <w:p w:rsidR="007B034E" w:rsidRPr="00A76A0C" w:rsidRDefault="007B034E" w:rsidP="005F0120">
            <w:pPr>
              <w:jc w:val="center"/>
              <w:rPr>
                <w:rFonts w:asciiTheme="minorHAnsi" w:hAnsiTheme="minorHAnsi"/>
                <w:b/>
                <w:bCs/>
                <w:color w:val="000000"/>
                <w:u w:val="single"/>
              </w:rPr>
            </w:pPr>
          </w:p>
        </w:tc>
        <w:tc>
          <w:tcPr>
            <w:tcW w:w="256" w:type="pct"/>
            <w:tcBorders>
              <w:top w:val="nil"/>
              <w:left w:val="nil"/>
              <w:bottom w:val="nil"/>
              <w:right w:val="single" w:sz="4" w:space="0" w:color="auto"/>
            </w:tcBorders>
            <w:shd w:val="clear" w:color="auto" w:fill="auto"/>
            <w:vAlign w:val="center"/>
            <w:hideMark/>
          </w:tcPr>
          <w:p w:rsidR="007B034E" w:rsidRPr="00053BF5" w:rsidRDefault="007B034E" w:rsidP="005F0120">
            <w:pPr>
              <w:jc w:val="center"/>
              <w:rPr>
                <w:rFonts w:asciiTheme="minorHAnsi" w:hAnsiTheme="minorHAnsi"/>
                <w:b/>
                <w:bCs/>
                <w:color w:val="000000"/>
              </w:rPr>
            </w:pPr>
            <w:r>
              <w:rPr>
                <w:rFonts w:asciiTheme="minorHAnsi" w:hAnsiTheme="minorHAnsi" w:cs="Cambria"/>
                <w:b/>
                <w:bCs/>
                <w:color w:val="000000"/>
              </w:rPr>
              <w:t>30</w:t>
            </w:r>
          </w:p>
        </w:tc>
        <w:tc>
          <w:tcPr>
            <w:tcW w:w="1355" w:type="pct"/>
            <w:tcBorders>
              <w:top w:val="nil"/>
              <w:left w:val="nil"/>
              <w:bottom w:val="nil"/>
              <w:right w:val="single" w:sz="4" w:space="0" w:color="auto"/>
            </w:tcBorders>
            <w:shd w:val="clear" w:color="auto" w:fill="auto"/>
            <w:vAlign w:val="center"/>
            <w:hideMark/>
          </w:tcPr>
          <w:p w:rsidR="007B034E" w:rsidRPr="00053BF5" w:rsidRDefault="007B034E" w:rsidP="005F0120">
            <w:pPr>
              <w:rPr>
                <w:rFonts w:asciiTheme="minorHAnsi" w:hAnsiTheme="minorHAnsi"/>
                <w:b/>
                <w:bCs/>
                <w:color w:val="000000"/>
              </w:rPr>
            </w:pPr>
            <w:r w:rsidRPr="00053BF5">
              <w:rPr>
                <w:rFonts w:asciiTheme="minorHAnsi" w:hAnsiTheme="minorHAnsi" w:cs="Cambria"/>
                <w:b/>
                <w:bCs/>
                <w:color w:val="000000"/>
              </w:rPr>
              <w:t>S.</w:t>
            </w:r>
            <w:r>
              <w:rPr>
                <w:rFonts w:asciiTheme="minorHAnsi" w:hAnsiTheme="minorHAnsi" w:cs="Cambria"/>
                <w:b/>
                <w:bCs/>
                <w:color w:val="000000"/>
              </w:rPr>
              <w:t>T.K.”JEDINSTVO</w:t>
            </w:r>
            <w:r w:rsidRPr="00053BF5">
              <w:rPr>
                <w:rFonts w:asciiTheme="minorHAnsi" w:hAnsiTheme="minorHAnsi" w:cs="Cambria"/>
                <w:b/>
                <w:bCs/>
                <w:color w:val="000000"/>
              </w:rPr>
              <w:t>”</w:t>
            </w:r>
          </w:p>
        </w:tc>
        <w:tc>
          <w:tcPr>
            <w:tcW w:w="1801" w:type="pct"/>
            <w:tcBorders>
              <w:top w:val="nil"/>
              <w:left w:val="nil"/>
              <w:bottom w:val="nil"/>
              <w:right w:val="single" w:sz="4" w:space="0" w:color="auto"/>
            </w:tcBorders>
            <w:shd w:val="clear" w:color="auto" w:fill="auto"/>
            <w:vAlign w:val="center"/>
            <w:hideMark/>
          </w:tcPr>
          <w:p w:rsidR="007B034E" w:rsidRPr="00053BF5" w:rsidRDefault="007B034E" w:rsidP="005F0120">
            <w:pPr>
              <w:rPr>
                <w:rFonts w:asciiTheme="minorHAnsi" w:hAnsiTheme="minorHAnsi"/>
                <w:color w:val="000000"/>
              </w:rPr>
            </w:pPr>
            <w:r>
              <w:rPr>
                <w:rFonts w:asciiTheme="minorHAnsi" w:hAnsiTheme="minorHAnsi" w:cs="Cambria"/>
                <w:color w:val="000000"/>
              </w:rPr>
              <w:t>I liga Crne Gore</w:t>
            </w:r>
          </w:p>
        </w:tc>
      </w:tr>
      <w:tr w:rsidR="007B034E" w:rsidTr="007B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1588" w:type="pct"/>
            <w:vMerge/>
            <w:tcBorders>
              <w:left w:val="single" w:sz="4" w:space="0" w:color="auto"/>
              <w:right w:val="single" w:sz="4" w:space="0" w:color="auto"/>
            </w:tcBorders>
            <w:shd w:val="clear" w:color="auto" w:fill="auto"/>
          </w:tcPr>
          <w:p w:rsidR="007B034E" w:rsidRDefault="007B034E" w:rsidP="005F0120">
            <w:pPr>
              <w:rPr>
                <w:b/>
                <w:lang w:val="sr-Latn-CS"/>
              </w:rPr>
            </w:pPr>
          </w:p>
        </w:tc>
        <w:tc>
          <w:tcPr>
            <w:tcW w:w="256" w:type="pct"/>
            <w:tcBorders>
              <w:left w:val="single" w:sz="4" w:space="0" w:color="auto"/>
            </w:tcBorders>
            <w:shd w:val="clear" w:color="auto" w:fill="auto"/>
          </w:tcPr>
          <w:p w:rsidR="007B034E" w:rsidRDefault="007B034E" w:rsidP="005F0120">
            <w:pPr>
              <w:rPr>
                <w:b/>
                <w:lang w:val="sr-Latn-CS"/>
              </w:rPr>
            </w:pPr>
            <w:r>
              <w:rPr>
                <w:b/>
                <w:lang w:val="sr-Latn-CS"/>
              </w:rPr>
              <w:t>31</w:t>
            </w:r>
          </w:p>
        </w:tc>
        <w:tc>
          <w:tcPr>
            <w:tcW w:w="1355" w:type="pct"/>
          </w:tcPr>
          <w:p w:rsidR="007B034E" w:rsidRPr="007B034E" w:rsidRDefault="007B034E" w:rsidP="005F0120">
            <w:pPr>
              <w:rPr>
                <w:rFonts w:asciiTheme="minorHAnsi" w:hAnsiTheme="minorHAnsi" w:cstheme="minorHAnsi"/>
                <w:b/>
                <w:lang w:val="sr-Latn-CS"/>
              </w:rPr>
            </w:pPr>
            <w:r w:rsidRPr="007B034E">
              <w:rPr>
                <w:rFonts w:asciiTheme="minorHAnsi" w:hAnsiTheme="minorHAnsi" w:cstheme="minorHAnsi"/>
                <w:b/>
                <w:lang w:val="sr-Latn-CS"/>
              </w:rPr>
              <w:t>S.T.K.“INDEX</w:t>
            </w:r>
          </w:p>
        </w:tc>
        <w:tc>
          <w:tcPr>
            <w:tcW w:w="1801" w:type="pct"/>
            <w:shd w:val="clear" w:color="auto" w:fill="auto"/>
          </w:tcPr>
          <w:p w:rsidR="007B034E" w:rsidRPr="005F0120" w:rsidRDefault="005039BC" w:rsidP="005F0120">
            <w:pPr>
              <w:spacing w:after="200" w:line="276" w:lineRule="auto"/>
              <w:rPr>
                <w:rFonts w:asciiTheme="minorHAnsi" w:hAnsiTheme="minorHAnsi" w:cstheme="minorHAnsi"/>
                <w:lang w:val="sr-Latn-CS"/>
              </w:rPr>
            </w:pPr>
            <w:r>
              <w:rPr>
                <w:rFonts w:asciiTheme="minorHAnsi" w:hAnsiTheme="minorHAnsi" w:cstheme="minorHAnsi"/>
                <w:lang w:val="sr-Latn-CS"/>
              </w:rPr>
              <w:t>Takmiči se u Super ligi CG</w:t>
            </w:r>
          </w:p>
        </w:tc>
      </w:tr>
      <w:tr w:rsidR="005F0120" w:rsidTr="007B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1588" w:type="pct"/>
            <w:shd w:val="clear" w:color="auto" w:fill="auto"/>
          </w:tcPr>
          <w:p w:rsidR="005F0120" w:rsidRPr="005F0120" w:rsidRDefault="005F0120" w:rsidP="005F0120">
            <w:pPr>
              <w:rPr>
                <w:rFonts w:asciiTheme="minorHAnsi" w:hAnsiTheme="minorHAnsi" w:cstheme="minorHAnsi"/>
                <w:b/>
                <w:lang w:val="sr-Latn-CS"/>
              </w:rPr>
            </w:pPr>
            <w:r>
              <w:rPr>
                <w:b/>
                <w:lang w:val="sr-Latn-CS"/>
              </w:rPr>
              <w:t xml:space="preserve">               </w:t>
            </w:r>
            <w:r>
              <w:rPr>
                <w:rFonts w:asciiTheme="minorHAnsi" w:hAnsiTheme="minorHAnsi" w:cstheme="minorHAnsi"/>
                <w:b/>
                <w:lang w:val="sr-Latn-CS"/>
              </w:rPr>
              <w:t>BILIJAR</w:t>
            </w:r>
          </w:p>
        </w:tc>
        <w:tc>
          <w:tcPr>
            <w:tcW w:w="256" w:type="pct"/>
            <w:shd w:val="clear" w:color="auto" w:fill="auto"/>
          </w:tcPr>
          <w:p w:rsidR="005F0120" w:rsidRDefault="007B034E" w:rsidP="005F0120">
            <w:pPr>
              <w:rPr>
                <w:b/>
                <w:lang w:val="sr-Latn-CS"/>
              </w:rPr>
            </w:pPr>
            <w:r>
              <w:rPr>
                <w:b/>
                <w:lang w:val="sr-Latn-CS"/>
              </w:rPr>
              <w:t>32</w:t>
            </w:r>
          </w:p>
        </w:tc>
        <w:tc>
          <w:tcPr>
            <w:tcW w:w="1355" w:type="pct"/>
          </w:tcPr>
          <w:p w:rsidR="005F0120" w:rsidRPr="003757C0" w:rsidRDefault="005F0120" w:rsidP="005F0120">
            <w:pPr>
              <w:rPr>
                <w:rFonts w:asciiTheme="minorHAnsi" w:hAnsiTheme="minorHAnsi" w:cstheme="minorHAnsi"/>
                <w:b/>
                <w:lang w:val="sr-Latn-CS"/>
              </w:rPr>
            </w:pPr>
            <w:r w:rsidRPr="003757C0">
              <w:rPr>
                <w:rFonts w:asciiTheme="minorHAnsi" w:hAnsiTheme="minorHAnsi" w:cstheme="minorHAnsi"/>
                <w:b/>
                <w:lang w:val="sr-Latn-CS"/>
              </w:rPr>
              <w:t>B.K.“BILJARDA“</w:t>
            </w:r>
          </w:p>
          <w:p w:rsidR="005F0120" w:rsidRPr="003757C0" w:rsidRDefault="005F0120" w:rsidP="005F0120">
            <w:pPr>
              <w:rPr>
                <w:b/>
                <w:lang w:val="sr-Latn-CS"/>
              </w:rPr>
            </w:pPr>
          </w:p>
        </w:tc>
        <w:tc>
          <w:tcPr>
            <w:tcW w:w="1801" w:type="pct"/>
            <w:shd w:val="clear" w:color="auto" w:fill="auto"/>
          </w:tcPr>
          <w:p w:rsidR="005F0120" w:rsidRPr="005F0120" w:rsidRDefault="005F0120" w:rsidP="005F0120">
            <w:pPr>
              <w:spacing w:after="200" w:line="276" w:lineRule="auto"/>
              <w:rPr>
                <w:rFonts w:asciiTheme="minorHAnsi" w:hAnsiTheme="minorHAnsi" w:cstheme="minorHAnsi"/>
                <w:lang w:val="sr-Latn-CS"/>
              </w:rPr>
            </w:pPr>
            <w:r w:rsidRPr="005F0120">
              <w:rPr>
                <w:rFonts w:asciiTheme="minorHAnsi" w:hAnsiTheme="minorHAnsi" w:cstheme="minorHAnsi"/>
                <w:lang w:val="sr-Latn-CS"/>
              </w:rPr>
              <w:t>Bilijar liga CG</w:t>
            </w:r>
          </w:p>
        </w:tc>
      </w:tr>
      <w:tr w:rsidR="005F0120" w:rsidTr="005F0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1588" w:type="pct"/>
            <w:shd w:val="clear" w:color="auto" w:fill="auto"/>
          </w:tcPr>
          <w:p w:rsidR="005F0120" w:rsidRPr="003757C0" w:rsidRDefault="005F0120" w:rsidP="005F0120">
            <w:pPr>
              <w:rPr>
                <w:rFonts w:asciiTheme="minorHAnsi" w:hAnsiTheme="minorHAnsi" w:cstheme="minorHAnsi"/>
                <w:b/>
                <w:u w:val="single"/>
                <w:lang w:val="sr-Latn-CS"/>
              </w:rPr>
            </w:pPr>
            <w:r>
              <w:rPr>
                <w:rFonts w:asciiTheme="minorHAnsi" w:hAnsiTheme="minorHAnsi" w:cstheme="minorHAnsi"/>
                <w:b/>
                <w:lang w:val="sr-Latn-CS"/>
              </w:rPr>
              <w:t xml:space="preserve">                 </w:t>
            </w:r>
            <w:r w:rsidRPr="003757C0">
              <w:rPr>
                <w:rFonts w:asciiTheme="minorHAnsi" w:hAnsiTheme="minorHAnsi" w:cstheme="minorHAnsi"/>
                <w:b/>
                <w:u w:val="single"/>
                <w:lang w:val="sr-Latn-CS"/>
              </w:rPr>
              <w:t>BOKS</w:t>
            </w:r>
          </w:p>
          <w:p w:rsidR="00A05909" w:rsidRPr="00A05909" w:rsidRDefault="00A05909" w:rsidP="005F0120">
            <w:pPr>
              <w:rPr>
                <w:rFonts w:asciiTheme="minorHAnsi" w:hAnsiTheme="minorHAnsi" w:cstheme="minorHAnsi"/>
                <w:lang w:val="sr-Latn-CS"/>
              </w:rPr>
            </w:pPr>
            <w:r w:rsidRPr="00A05909">
              <w:rPr>
                <w:rFonts w:asciiTheme="minorHAnsi" w:hAnsiTheme="minorHAnsi" w:cstheme="minorHAnsi"/>
                <w:lang w:val="sr-Latn-CS"/>
              </w:rPr>
              <w:t>(klubovi imaju mlađe selekcije)</w:t>
            </w:r>
          </w:p>
        </w:tc>
        <w:tc>
          <w:tcPr>
            <w:tcW w:w="256" w:type="pct"/>
            <w:shd w:val="clear" w:color="auto" w:fill="auto"/>
          </w:tcPr>
          <w:p w:rsidR="005F0120" w:rsidRDefault="007B034E" w:rsidP="005F0120">
            <w:pPr>
              <w:rPr>
                <w:b/>
                <w:lang w:val="sr-Latn-CS"/>
              </w:rPr>
            </w:pPr>
            <w:r>
              <w:rPr>
                <w:b/>
                <w:lang w:val="sr-Latn-CS"/>
              </w:rPr>
              <w:t>33</w:t>
            </w:r>
          </w:p>
        </w:tc>
        <w:tc>
          <w:tcPr>
            <w:tcW w:w="1355" w:type="pct"/>
            <w:shd w:val="clear" w:color="auto" w:fill="auto"/>
          </w:tcPr>
          <w:p w:rsidR="005F0120" w:rsidRPr="003757C0" w:rsidRDefault="005F0120" w:rsidP="005F0120">
            <w:pPr>
              <w:spacing w:after="200" w:line="276" w:lineRule="auto"/>
              <w:rPr>
                <w:rFonts w:asciiTheme="minorHAnsi" w:hAnsiTheme="minorHAnsi" w:cstheme="minorHAnsi"/>
                <w:b/>
                <w:lang w:val="sr-Latn-CS"/>
              </w:rPr>
            </w:pPr>
            <w:r w:rsidRPr="003757C0">
              <w:rPr>
                <w:rFonts w:asciiTheme="minorHAnsi" w:hAnsiTheme="minorHAnsi" w:cstheme="minorHAnsi"/>
                <w:b/>
                <w:lang w:val="sr-Latn-CS"/>
              </w:rPr>
              <w:t>B.K.“BIJELO POLJE</w:t>
            </w:r>
          </w:p>
        </w:tc>
        <w:tc>
          <w:tcPr>
            <w:tcW w:w="1801" w:type="pct"/>
            <w:shd w:val="clear" w:color="auto" w:fill="auto"/>
          </w:tcPr>
          <w:p w:rsidR="005F0120" w:rsidRPr="005039BC" w:rsidRDefault="005039BC" w:rsidP="005F0120">
            <w:pPr>
              <w:spacing w:after="200" w:line="276" w:lineRule="auto"/>
              <w:rPr>
                <w:rFonts w:asciiTheme="minorHAnsi" w:hAnsiTheme="minorHAnsi" w:cstheme="minorHAnsi"/>
                <w:lang w:val="sr-Latn-CS"/>
              </w:rPr>
            </w:pPr>
            <w:r w:rsidRPr="005039BC">
              <w:rPr>
                <w:rFonts w:asciiTheme="minorHAnsi" w:hAnsiTheme="minorHAnsi" w:cstheme="minorHAnsi"/>
                <w:lang w:val="sr-Latn-CS"/>
              </w:rPr>
              <w:t>Turniri i revije pod okriljem nacionalnog Saveza,Beogradska liga.</w:t>
            </w:r>
          </w:p>
        </w:tc>
      </w:tr>
      <w:tr w:rsidR="005F0120" w:rsidTr="003757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2"/>
        </w:trPr>
        <w:tc>
          <w:tcPr>
            <w:tcW w:w="1588" w:type="pct"/>
            <w:tcBorders>
              <w:left w:val="single" w:sz="4" w:space="0" w:color="auto"/>
            </w:tcBorders>
          </w:tcPr>
          <w:p w:rsidR="005F0120" w:rsidRDefault="005F0120">
            <w:pPr>
              <w:spacing w:after="200" w:line="276" w:lineRule="auto"/>
              <w:rPr>
                <w:b/>
                <w:lang w:val="sr-Latn-CS"/>
              </w:rPr>
            </w:pPr>
          </w:p>
        </w:tc>
        <w:tc>
          <w:tcPr>
            <w:tcW w:w="256" w:type="pct"/>
          </w:tcPr>
          <w:p w:rsidR="005F0120" w:rsidRDefault="007B034E">
            <w:pPr>
              <w:spacing w:after="200" w:line="276" w:lineRule="auto"/>
              <w:rPr>
                <w:b/>
                <w:lang w:val="sr-Latn-CS"/>
              </w:rPr>
            </w:pPr>
            <w:r>
              <w:rPr>
                <w:b/>
                <w:lang w:val="sr-Latn-CS"/>
              </w:rPr>
              <w:t>34</w:t>
            </w:r>
          </w:p>
        </w:tc>
        <w:tc>
          <w:tcPr>
            <w:tcW w:w="1355" w:type="pct"/>
            <w:shd w:val="clear" w:color="auto" w:fill="auto"/>
          </w:tcPr>
          <w:p w:rsidR="005F0120" w:rsidRPr="003757C0" w:rsidRDefault="004E40D9">
            <w:pPr>
              <w:spacing w:after="200" w:line="276" w:lineRule="auto"/>
              <w:rPr>
                <w:rFonts w:asciiTheme="minorHAnsi" w:hAnsiTheme="minorHAnsi" w:cstheme="minorHAnsi"/>
                <w:b/>
                <w:lang w:val="sr-Latn-CS"/>
              </w:rPr>
            </w:pPr>
            <w:r w:rsidRPr="003757C0">
              <w:rPr>
                <w:rFonts w:asciiTheme="minorHAnsi" w:hAnsiTheme="minorHAnsi" w:cstheme="minorHAnsi"/>
                <w:b/>
                <w:lang w:val="sr-Latn-CS"/>
              </w:rPr>
              <w:t>B.K.“FENIX“</w:t>
            </w:r>
          </w:p>
        </w:tc>
        <w:tc>
          <w:tcPr>
            <w:tcW w:w="1801" w:type="pct"/>
            <w:shd w:val="clear" w:color="auto" w:fill="auto"/>
          </w:tcPr>
          <w:p w:rsidR="005F0120" w:rsidRDefault="005039BC">
            <w:pPr>
              <w:spacing w:after="200" w:line="276" w:lineRule="auto"/>
              <w:rPr>
                <w:b/>
                <w:lang w:val="sr-Latn-CS"/>
              </w:rPr>
            </w:pPr>
            <w:r w:rsidRPr="005039BC">
              <w:rPr>
                <w:rFonts w:asciiTheme="minorHAnsi" w:hAnsiTheme="minorHAnsi" w:cstheme="minorHAnsi"/>
                <w:lang w:val="sr-Latn-CS"/>
              </w:rPr>
              <w:t>Turniri i revije pod okrilj</w:t>
            </w:r>
            <w:r>
              <w:rPr>
                <w:rFonts w:asciiTheme="minorHAnsi" w:hAnsiTheme="minorHAnsi" w:cstheme="minorHAnsi"/>
                <w:lang w:val="sr-Latn-CS"/>
              </w:rPr>
              <w:t>em nacionalnog Savez,Šumadijska</w:t>
            </w:r>
            <w:r w:rsidRPr="005039BC">
              <w:rPr>
                <w:rFonts w:asciiTheme="minorHAnsi" w:hAnsiTheme="minorHAnsi" w:cstheme="minorHAnsi"/>
                <w:lang w:val="sr-Latn-CS"/>
              </w:rPr>
              <w:t xml:space="preserve"> liga.</w:t>
            </w:r>
          </w:p>
        </w:tc>
      </w:tr>
      <w:tr w:rsidR="00643D3B" w:rsidTr="0064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1588" w:type="pct"/>
            <w:tcBorders>
              <w:left w:val="single" w:sz="4" w:space="0" w:color="auto"/>
            </w:tcBorders>
          </w:tcPr>
          <w:p w:rsidR="003757C0" w:rsidRDefault="003757C0">
            <w:pPr>
              <w:spacing w:after="200" w:line="276" w:lineRule="auto"/>
              <w:rPr>
                <w:rFonts w:asciiTheme="minorHAnsi" w:hAnsiTheme="minorHAnsi" w:cstheme="minorHAnsi"/>
                <w:b/>
                <w:u w:val="single"/>
                <w:lang w:val="sr-Latn-CS"/>
              </w:rPr>
            </w:pPr>
            <w:r>
              <w:rPr>
                <w:rFonts w:asciiTheme="minorHAnsi" w:hAnsiTheme="minorHAnsi" w:cstheme="minorHAnsi"/>
                <w:b/>
                <w:lang w:val="sr-Latn-CS"/>
              </w:rPr>
              <w:t xml:space="preserve">                  </w:t>
            </w:r>
            <w:r w:rsidRPr="003757C0">
              <w:rPr>
                <w:rFonts w:asciiTheme="minorHAnsi" w:hAnsiTheme="minorHAnsi" w:cstheme="minorHAnsi"/>
                <w:b/>
                <w:u w:val="single"/>
                <w:lang w:val="sr-Latn-CS"/>
              </w:rPr>
              <w:t>PLES</w:t>
            </w:r>
          </w:p>
          <w:p w:rsidR="003757C0" w:rsidRPr="003757C0" w:rsidRDefault="003757C0">
            <w:pPr>
              <w:spacing w:after="200" w:line="276" w:lineRule="auto"/>
              <w:rPr>
                <w:rFonts w:asciiTheme="minorHAnsi" w:hAnsiTheme="minorHAnsi" w:cstheme="minorHAnsi"/>
                <w:u w:val="single"/>
                <w:lang w:val="sr-Latn-CS"/>
              </w:rPr>
            </w:pPr>
            <w:r w:rsidRPr="003757C0">
              <w:rPr>
                <w:rFonts w:asciiTheme="minorHAnsi" w:hAnsiTheme="minorHAnsi" w:cstheme="minorHAnsi"/>
                <w:u w:val="single"/>
                <w:lang w:val="sr-Latn-CS"/>
              </w:rPr>
              <w:t>Klub ima mlađe selekcije</w:t>
            </w:r>
          </w:p>
        </w:tc>
        <w:tc>
          <w:tcPr>
            <w:tcW w:w="256" w:type="pct"/>
          </w:tcPr>
          <w:p w:rsidR="00643D3B" w:rsidRDefault="003757C0">
            <w:pPr>
              <w:spacing w:after="200" w:line="276" w:lineRule="auto"/>
              <w:rPr>
                <w:b/>
                <w:lang w:val="sr-Latn-CS"/>
              </w:rPr>
            </w:pPr>
            <w:r>
              <w:rPr>
                <w:b/>
                <w:lang w:val="sr-Latn-CS"/>
              </w:rPr>
              <w:t>35</w:t>
            </w:r>
          </w:p>
        </w:tc>
        <w:tc>
          <w:tcPr>
            <w:tcW w:w="1355" w:type="pct"/>
            <w:shd w:val="clear" w:color="auto" w:fill="auto"/>
          </w:tcPr>
          <w:p w:rsidR="00643D3B" w:rsidRPr="003757C0" w:rsidRDefault="003757C0">
            <w:pPr>
              <w:spacing w:after="200" w:line="276" w:lineRule="auto"/>
              <w:rPr>
                <w:rFonts w:asciiTheme="minorHAnsi" w:hAnsiTheme="minorHAnsi" w:cstheme="minorHAnsi"/>
                <w:b/>
                <w:lang w:val="sr-Latn-CS"/>
              </w:rPr>
            </w:pPr>
            <w:r w:rsidRPr="003757C0">
              <w:rPr>
                <w:rFonts w:asciiTheme="minorHAnsi" w:hAnsiTheme="minorHAnsi" w:cstheme="minorHAnsi"/>
                <w:b/>
                <w:lang w:val="sr-Latn-CS"/>
              </w:rPr>
              <w:t>P.K. „BONTON BOW“</w:t>
            </w:r>
          </w:p>
        </w:tc>
        <w:tc>
          <w:tcPr>
            <w:tcW w:w="1801" w:type="pct"/>
            <w:shd w:val="clear" w:color="auto" w:fill="auto"/>
          </w:tcPr>
          <w:p w:rsidR="00643D3B" w:rsidRPr="005039BC" w:rsidRDefault="00303BE9">
            <w:pPr>
              <w:spacing w:after="200" w:line="276" w:lineRule="auto"/>
              <w:rPr>
                <w:rFonts w:asciiTheme="minorHAnsi" w:hAnsiTheme="minorHAnsi" w:cstheme="minorHAnsi"/>
                <w:lang w:val="sr-Latn-CS"/>
              </w:rPr>
            </w:pPr>
            <w:r>
              <w:rPr>
                <w:rFonts w:asciiTheme="minorHAnsi" w:hAnsiTheme="minorHAnsi" w:cstheme="minorHAnsi"/>
                <w:lang w:val="sr-Latn-CS"/>
              </w:rPr>
              <w:t>Mlađe kategorije</w:t>
            </w:r>
          </w:p>
        </w:tc>
      </w:tr>
      <w:tr w:rsidR="00643D3B" w:rsidTr="0064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1588" w:type="pct"/>
            <w:tcBorders>
              <w:left w:val="single" w:sz="4" w:space="0" w:color="auto"/>
            </w:tcBorders>
          </w:tcPr>
          <w:p w:rsidR="00643D3B" w:rsidRDefault="003757C0">
            <w:pPr>
              <w:spacing w:after="200" w:line="276" w:lineRule="auto"/>
              <w:rPr>
                <w:rFonts w:asciiTheme="minorHAnsi" w:hAnsiTheme="minorHAnsi" w:cstheme="minorHAnsi"/>
                <w:b/>
                <w:u w:val="single"/>
                <w:lang w:val="sr-Latn-CS"/>
              </w:rPr>
            </w:pPr>
            <w:r>
              <w:rPr>
                <w:rFonts w:asciiTheme="minorHAnsi" w:hAnsiTheme="minorHAnsi" w:cstheme="minorHAnsi"/>
                <w:b/>
                <w:lang w:val="sr-Latn-CS"/>
              </w:rPr>
              <w:t xml:space="preserve">                </w:t>
            </w:r>
            <w:r w:rsidRPr="003757C0">
              <w:rPr>
                <w:rFonts w:asciiTheme="minorHAnsi" w:hAnsiTheme="minorHAnsi" w:cstheme="minorHAnsi"/>
                <w:b/>
                <w:u w:val="single"/>
                <w:lang w:val="sr-Latn-CS"/>
              </w:rPr>
              <w:t xml:space="preserve"> KAJAK</w:t>
            </w:r>
          </w:p>
          <w:p w:rsidR="003757C0" w:rsidRPr="003757C0" w:rsidRDefault="003757C0">
            <w:pPr>
              <w:spacing w:after="200" w:line="276" w:lineRule="auto"/>
              <w:rPr>
                <w:rFonts w:asciiTheme="minorHAnsi" w:hAnsiTheme="minorHAnsi" w:cstheme="minorHAnsi"/>
                <w:u w:val="single"/>
                <w:lang w:val="sr-Latn-CS"/>
              </w:rPr>
            </w:pPr>
            <w:r w:rsidRPr="003757C0">
              <w:rPr>
                <w:rFonts w:asciiTheme="minorHAnsi" w:hAnsiTheme="minorHAnsi" w:cstheme="minorHAnsi"/>
                <w:u w:val="single"/>
                <w:lang w:val="sr-Latn-CS"/>
              </w:rPr>
              <w:t>Klub ima mlađe selekcije</w:t>
            </w:r>
          </w:p>
        </w:tc>
        <w:tc>
          <w:tcPr>
            <w:tcW w:w="256" w:type="pct"/>
          </w:tcPr>
          <w:p w:rsidR="00643D3B" w:rsidRDefault="003757C0">
            <w:pPr>
              <w:spacing w:after="200" w:line="276" w:lineRule="auto"/>
              <w:rPr>
                <w:b/>
                <w:lang w:val="sr-Latn-CS"/>
              </w:rPr>
            </w:pPr>
            <w:r>
              <w:rPr>
                <w:b/>
                <w:lang w:val="sr-Latn-CS"/>
              </w:rPr>
              <w:t>36</w:t>
            </w:r>
          </w:p>
        </w:tc>
        <w:tc>
          <w:tcPr>
            <w:tcW w:w="1355" w:type="pct"/>
            <w:shd w:val="clear" w:color="auto" w:fill="auto"/>
          </w:tcPr>
          <w:p w:rsidR="00643D3B" w:rsidRPr="003757C0" w:rsidRDefault="003757C0">
            <w:pPr>
              <w:spacing w:after="200" w:line="276" w:lineRule="auto"/>
              <w:rPr>
                <w:rFonts w:asciiTheme="minorHAnsi" w:hAnsiTheme="minorHAnsi" w:cstheme="minorHAnsi"/>
                <w:b/>
                <w:lang w:val="sr-Latn-CS"/>
              </w:rPr>
            </w:pPr>
            <w:r w:rsidRPr="003757C0">
              <w:rPr>
                <w:rFonts w:asciiTheme="minorHAnsi" w:hAnsiTheme="minorHAnsi" w:cstheme="minorHAnsi"/>
                <w:b/>
                <w:lang w:val="sr-Latn-CS"/>
              </w:rPr>
              <w:t>KAJAKAŠKI KLUB „LIM“</w:t>
            </w:r>
          </w:p>
        </w:tc>
        <w:tc>
          <w:tcPr>
            <w:tcW w:w="1801" w:type="pct"/>
            <w:shd w:val="clear" w:color="auto" w:fill="auto"/>
          </w:tcPr>
          <w:p w:rsidR="00643D3B" w:rsidRPr="005039BC" w:rsidRDefault="00303BE9">
            <w:pPr>
              <w:spacing w:after="200" w:line="276" w:lineRule="auto"/>
              <w:rPr>
                <w:rFonts w:asciiTheme="minorHAnsi" w:hAnsiTheme="minorHAnsi" w:cstheme="minorHAnsi"/>
                <w:lang w:val="sr-Latn-CS"/>
              </w:rPr>
            </w:pPr>
            <w:r>
              <w:rPr>
                <w:rFonts w:asciiTheme="minorHAnsi" w:hAnsiTheme="minorHAnsi" w:cstheme="minorHAnsi"/>
                <w:lang w:val="sr-Latn-CS"/>
              </w:rPr>
              <w:t>Mlađe kategorije</w:t>
            </w:r>
          </w:p>
        </w:tc>
      </w:tr>
      <w:tr w:rsidR="00643D3B" w:rsidTr="00F1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1588" w:type="pct"/>
            <w:tcBorders>
              <w:left w:val="single" w:sz="4" w:space="0" w:color="auto"/>
              <w:bottom w:val="single" w:sz="4" w:space="0" w:color="auto"/>
            </w:tcBorders>
          </w:tcPr>
          <w:p w:rsidR="00643D3B" w:rsidRDefault="003757C0">
            <w:pPr>
              <w:spacing w:after="200" w:line="276" w:lineRule="auto"/>
              <w:rPr>
                <w:rFonts w:asciiTheme="minorHAnsi" w:hAnsiTheme="minorHAnsi" w:cstheme="minorHAnsi"/>
                <w:b/>
                <w:u w:val="single"/>
                <w:lang w:val="sr-Latn-CS"/>
              </w:rPr>
            </w:pPr>
            <w:r>
              <w:rPr>
                <w:rFonts w:asciiTheme="minorHAnsi" w:hAnsiTheme="minorHAnsi" w:cstheme="minorHAnsi"/>
                <w:b/>
                <w:lang w:val="sr-Latn-CS"/>
              </w:rPr>
              <w:t xml:space="preserve">             </w:t>
            </w:r>
            <w:r w:rsidRPr="003757C0">
              <w:rPr>
                <w:rFonts w:asciiTheme="minorHAnsi" w:hAnsiTheme="minorHAnsi" w:cstheme="minorHAnsi"/>
                <w:b/>
                <w:u w:val="single"/>
                <w:lang w:val="sr-Latn-CS"/>
              </w:rPr>
              <w:t xml:space="preserve"> RVANJE</w:t>
            </w:r>
          </w:p>
          <w:p w:rsidR="003757C0" w:rsidRPr="003757C0" w:rsidRDefault="003757C0">
            <w:pPr>
              <w:spacing w:after="200" w:line="276" w:lineRule="auto"/>
              <w:rPr>
                <w:rFonts w:asciiTheme="minorHAnsi" w:hAnsiTheme="minorHAnsi" w:cstheme="minorHAnsi"/>
                <w:u w:val="single"/>
                <w:lang w:val="sr-Latn-CS"/>
              </w:rPr>
            </w:pPr>
            <w:r w:rsidRPr="003757C0">
              <w:rPr>
                <w:rFonts w:asciiTheme="minorHAnsi" w:hAnsiTheme="minorHAnsi" w:cstheme="minorHAnsi"/>
                <w:u w:val="single"/>
                <w:lang w:val="sr-Latn-CS"/>
              </w:rPr>
              <w:t>Klub ima mlađe selekcije</w:t>
            </w:r>
          </w:p>
        </w:tc>
        <w:tc>
          <w:tcPr>
            <w:tcW w:w="256" w:type="pct"/>
          </w:tcPr>
          <w:p w:rsidR="00643D3B" w:rsidRDefault="003757C0">
            <w:pPr>
              <w:spacing w:after="200" w:line="276" w:lineRule="auto"/>
              <w:rPr>
                <w:b/>
                <w:lang w:val="sr-Latn-CS"/>
              </w:rPr>
            </w:pPr>
            <w:r>
              <w:rPr>
                <w:b/>
                <w:lang w:val="sr-Latn-CS"/>
              </w:rPr>
              <w:t>37</w:t>
            </w:r>
          </w:p>
        </w:tc>
        <w:tc>
          <w:tcPr>
            <w:tcW w:w="1355" w:type="pct"/>
            <w:shd w:val="clear" w:color="auto" w:fill="auto"/>
          </w:tcPr>
          <w:p w:rsidR="00643D3B" w:rsidRPr="003757C0" w:rsidRDefault="003757C0">
            <w:pPr>
              <w:spacing w:after="200" w:line="276" w:lineRule="auto"/>
              <w:rPr>
                <w:rFonts w:asciiTheme="minorHAnsi" w:hAnsiTheme="minorHAnsi" w:cstheme="minorHAnsi"/>
                <w:b/>
                <w:lang w:val="sr-Latn-CS"/>
              </w:rPr>
            </w:pPr>
            <w:r w:rsidRPr="003757C0">
              <w:rPr>
                <w:rFonts w:asciiTheme="minorHAnsi" w:hAnsiTheme="minorHAnsi" w:cstheme="minorHAnsi"/>
                <w:b/>
                <w:lang w:val="sr-Latn-CS"/>
              </w:rPr>
              <w:t>RVAČKI KLUB „FAVORIT“</w:t>
            </w:r>
          </w:p>
        </w:tc>
        <w:tc>
          <w:tcPr>
            <w:tcW w:w="1801" w:type="pct"/>
            <w:shd w:val="clear" w:color="auto" w:fill="auto"/>
          </w:tcPr>
          <w:p w:rsidR="00643D3B" w:rsidRPr="005039BC" w:rsidRDefault="00303BE9">
            <w:pPr>
              <w:spacing w:after="200" w:line="276" w:lineRule="auto"/>
              <w:rPr>
                <w:rFonts w:asciiTheme="minorHAnsi" w:hAnsiTheme="minorHAnsi" w:cstheme="minorHAnsi"/>
                <w:lang w:val="sr-Latn-CS"/>
              </w:rPr>
            </w:pPr>
            <w:r>
              <w:rPr>
                <w:rFonts w:asciiTheme="minorHAnsi" w:hAnsiTheme="minorHAnsi" w:cstheme="minorHAnsi"/>
                <w:lang w:val="sr-Latn-CS"/>
              </w:rPr>
              <w:t>Mlađe kategorije</w:t>
            </w:r>
          </w:p>
        </w:tc>
      </w:tr>
    </w:tbl>
    <w:p w:rsidR="0056446E" w:rsidRDefault="0056446E" w:rsidP="0056446E">
      <w:pPr>
        <w:rPr>
          <w:lang w:val="sr-Latn-CS"/>
        </w:rPr>
      </w:pPr>
    </w:p>
    <w:p w:rsidR="000F22E9" w:rsidRDefault="000F22E9" w:rsidP="000F22E9">
      <w:pPr>
        <w:jc w:val="center"/>
        <w:rPr>
          <w:lang w:val="sr-Latn-CS"/>
        </w:rPr>
      </w:pPr>
      <w:r>
        <w:rPr>
          <w:b/>
          <w:noProof/>
          <w:lang w:val="en-US"/>
        </w:rPr>
        <w:lastRenderedPageBreak/>
        <w:drawing>
          <wp:inline distT="0" distB="0" distL="0" distR="0" wp14:anchorId="12D2481E" wp14:editId="2825538F">
            <wp:extent cx="360256" cy="57150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0F22E9" w:rsidRDefault="000F22E9" w:rsidP="0056446E">
      <w:pPr>
        <w:rPr>
          <w:lang w:val="sr-Latn-CS"/>
        </w:rPr>
      </w:pPr>
    </w:p>
    <w:p w:rsidR="0030383C" w:rsidRDefault="0056446E" w:rsidP="0056446E">
      <w:pPr>
        <w:rPr>
          <w:lang w:val="sr-Latn-CS"/>
        </w:rPr>
      </w:pPr>
      <w:r>
        <w:rPr>
          <w:lang w:val="sr-Latn-CS"/>
        </w:rPr>
        <w:t xml:space="preserve"> </w:t>
      </w:r>
      <w:r w:rsidR="00F15B1A">
        <w:rPr>
          <w:lang w:val="sr-Latn-CS"/>
        </w:rPr>
        <w:t>Iz ovog tabelarnog prikaza može se vidjeti konstantan rast masovnosti sportista i postizanje dobrih rezultata.U tekućoj godini u Opštini imamo 41 državnog prvaka i 1 osvajača Kupa</w:t>
      </w:r>
      <w:r w:rsidR="000B45F9">
        <w:rPr>
          <w:lang w:val="sr-Latn-CS"/>
        </w:rPr>
        <w:t>.</w:t>
      </w:r>
    </w:p>
    <w:p w:rsidR="0064715E" w:rsidRPr="000F22E9" w:rsidRDefault="000B45F9" w:rsidP="0056446E">
      <w:pPr>
        <w:rPr>
          <w:lang w:val="sr-Latn-CS"/>
        </w:rPr>
      </w:pPr>
      <w:r>
        <w:rPr>
          <w:lang w:val="sr-Latn-CS"/>
        </w:rPr>
        <w:t>Na užem i širem spisku repzentativnih selekcija Crne Gore iz Opštine nalazi se 52 sportista,u svim uzrasnim kategorijama.</w:t>
      </w:r>
      <w:r w:rsidR="0056446E">
        <w:rPr>
          <w:lang w:val="sr-Latn-CS"/>
        </w:rPr>
        <w:t xml:space="preserve">   </w:t>
      </w:r>
    </w:p>
    <w:p w:rsidR="0064715E" w:rsidRDefault="0064715E" w:rsidP="0056446E">
      <w:pPr>
        <w:rPr>
          <w:b/>
          <w:lang w:val="sr-Latn-CS"/>
        </w:rPr>
      </w:pPr>
    </w:p>
    <w:p w:rsidR="000B45F9" w:rsidRDefault="006E5293" w:rsidP="0056446E">
      <w:pPr>
        <w:rPr>
          <w:b/>
          <w:u w:val="single"/>
          <w:lang w:val="sr-Latn-CS"/>
        </w:rPr>
      </w:pPr>
      <w:r>
        <w:rPr>
          <w:b/>
          <w:lang w:val="sr-Latn-CS"/>
        </w:rPr>
        <w:t>3.3</w:t>
      </w:r>
      <w:r w:rsidR="000B45F9">
        <w:rPr>
          <w:b/>
          <w:lang w:val="sr-Latn-CS"/>
        </w:rPr>
        <w:t xml:space="preserve">  </w:t>
      </w:r>
      <w:r w:rsidR="000B45F9" w:rsidRPr="000B45F9">
        <w:rPr>
          <w:b/>
          <w:u w:val="single"/>
          <w:lang w:val="sr-Latn-CS"/>
        </w:rPr>
        <w:t>Stručni kadar</w:t>
      </w:r>
      <w:r w:rsidR="0056446E" w:rsidRPr="000B45F9">
        <w:rPr>
          <w:b/>
          <w:u w:val="single"/>
          <w:lang w:val="sr-Latn-CS"/>
        </w:rPr>
        <w:t xml:space="preserve">  </w:t>
      </w:r>
    </w:p>
    <w:p w:rsidR="000B45F9" w:rsidRPr="000B45F9" w:rsidRDefault="0056446E" w:rsidP="0056446E">
      <w:pPr>
        <w:rPr>
          <w:b/>
          <w:u w:val="single"/>
          <w:lang w:val="sr-Latn-CS"/>
        </w:rPr>
      </w:pPr>
      <w:r w:rsidRPr="000B45F9">
        <w:rPr>
          <w:b/>
          <w:u w:val="single"/>
          <w:lang w:val="sr-Latn-CS"/>
        </w:rPr>
        <w:t xml:space="preserve">     </w:t>
      </w:r>
    </w:p>
    <w:p w:rsidR="000B45F9" w:rsidRPr="0030383C" w:rsidRDefault="0030383C" w:rsidP="000B45F9">
      <w:pPr>
        <w:spacing w:after="80"/>
        <w:jc w:val="both"/>
      </w:pPr>
      <w:r>
        <w:rPr>
          <w:lang w:val="sr-Latn-CS"/>
        </w:rPr>
        <w:t xml:space="preserve"> </w:t>
      </w:r>
      <w:r w:rsidR="000B45F9" w:rsidRPr="0030383C">
        <w:t>Prema evidenciji koju vodi Centar za sport i rekreaciju, u opštini Bijelo Polje, sportske organizacije, u 90% slučajeva, vode stručni ljudi iz svojih oblasti za koju su usko specijlizovani. Pored profesora fizičkog vaspita</w:t>
      </w:r>
      <w:r w:rsidR="00C2024B">
        <w:t>nja, koji prenose svoja znanja i</w:t>
      </w:r>
      <w:r w:rsidR="000B45F9" w:rsidRPr="0030383C">
        <w:t xml:space="preserve"> iskustva kroz školski sport, većina je njih uključena i u rad sportskih klubova. Edukovan kadar u sportskim klubovima raspolaže najvišim zvanjima počevši od trenera sa višom trenerskom školom</w:t>
      </w:r>
      <w:proofErr w:type="gramStart"/>
      <w:r w:rsidR="000B45F9" w:rsidRPr="0030383C">
        <w:t>,  od</w:t>
      </w:r>
      <w:proofErr w:type="gramEnd"/>
      <w:r w:rsidR="000B45F9" w:rsidRPr="0030383C">
        <w:t xml:space="preserve"> specijalista određenih sportskih grana, magistara, a posjedju trenerske licence koje su svjetski priznate. </w:t>
      </w:r>
    </w:p>
    <w:p w:rsidR="000B45F9" w:rsidRPr="0030383C" w:rsidRDefault="00983475" w:rsidP="000B45F9">
      <w:pPr>
        <w:spacing w:after="80"/>
        <w:jc w:val="both"/>
      </w:pPr>
      <w:r>
        <w:t>Bijelo Polje ima 45 sportskih</w:t>
      </w:r>
      <w:r w:rsidR="000B45F9" w:rsidRPr="0030383C">
        <w:t xml:space="preserve"> radnika koja su uključena u sportska takmičenja kao sudije ili delegati na sport</w:t>
      </w:r>
      <w:r w:rsidR="00C2024B">
        <w:t>skim utakmicama: fudbal - 9 sudija i 6 delegata, košarka - 3 sudije i 3</w:t>
      </w:r>
      <w:r w:rsidR="000B45F9" w:rsidRPr="0030383C">
        <w:t xml:space="preserve"> de</w:t>
      </w:r>
      <w:r w:rsidR="00C2024B">
        <w:t xml:space="preserve">legata, </w:t>
      </w:r>
      <w:r w:rsidR="000B45F9" w:rsidRPr="0030383C">
        <w:t>,</w:t>
      </w:r>
      <w:r w:rsidR="00C2024B">
        <w:t xml:space="preserve"> </w:t>
      </w:r>
      <w:r w:rsidR="000B45F9" w:rsidRPr="0030383C">
        <w:t>, r</w:t>
      </w:r>
      <w:r w:rsidR="00C2024B">
        <w:t>ukomet – 1 delegata,atletika-5 sudija i 1 delegata,šah-1 sudija,stoni tenis-3 sudija i 2 delegata,boks-4 sudija i 1 delegat</w:t>
      </w:r>
      <w:r>
        <w:t>a,tenis-6 sudija</w:t>
      </w:r>
      <w:r w:rsidR="00C2024B">
        <w:t>.</w:t>
      </w:r>
      <w:r w:rsidR="000B45F9" w:rsidRPr="0030383C">
        <w:t xml:space="preserve"> </w:t>
      </w:r>
    </w:p>
    <w:p w:rsidR="0056446E" w:rsidRDefault="0056446E" w:rsidP="0056446E">
      <w:pPr>
        <w:rPr>
          <w:lang w:val="sr-Latn-CS"/>
        </w:rPr>
      </w:pPr>
      <w:r>
        <w:rPr>
          <w:lang w:val="sr-Latn-CS"/>
        </w:rPr>
        <w:t xml:space="preserve">                                 </w:t>
      </w:r>
    </w:p>
    <w:p w:rsidR="00F15B1A" w:rsidRDefault="00F15B1A" w:rsidP="0056446E">
      <w:pPr>
        <w:rPr>
          <w:b/>
          <w:lang w:val="sr-Latn-CS"/>
        </w:rPr>
      </w:pPr>
    </w:p>
    <w:p w:rsidR="0056446E" w:rsidRDefault="006E5293" w:rsidP="0056446E">
      <w:pPr>
        <w:rPr>
          <w:b/>
          <w:u w:val="single"/>
          <w:lang w:val="sr-Latn-CS"/>
        </w:rPr>
      </w:pPr>
      <w:r>
        <w:rPr>
          <w:b/>
          <w:lang w:val="sr-Latn-CS"/>
        </w:rPr>
        <w:t>3.4</w:t>
      </w:r>
      <w:r w:rsidR="004C497D" w:rsidRPr="004C497D">
        <w:rPr>
          <w:b/>
          <w:lang w:val="sr-Latn-CS"/>
        </w:rPr>
        <w:t xml:space="preserve">. </w:t>
      </w:r>
      <w:r w:rsidR="004C497D" w:rsidRPr="004C497D">
        <w:rPr>
          <w:b/>
          <w:u w:val="single"/>
          <w:lang w:val="sr-Latn-CS"/>
        </w:rPr>
        <w:t>Sport djece i studenata-školski i studentski sport</w:t>
      </w:r>
    </w:p>
    <w:p w:rsidR="004C497D" w:rsidRDefault="004C497D" w:rsidP="0056446E">
      <w:pPr>
        <w:rPr>
          <w:lang w:val="sr-Latn-CS"/>
        </w:rPr>
      </w:pPr>
    </w:p>
    <w:p w:rsidR="004C497D" w:rsidRDefault="00AC5D2F" w:rsidP="0056446E">
      <w:pPr>
        <w:rPr>
          <w:lang w:val="sr-Latn-CS"/>
        </w:rPr>
      </w:pPr>
      <w:r>
        <w:rPr>
          <w:lang w:val="sr-Latn-CS"/>
        </w:rPr>
        <w:t xml:space="preserve">Oblast školskog </w:t>
      </w:r>
      <w:r w:rsidR="00317478">
        <w:rPr>
          <w:lang w:val="sr-Latn-CS"/>
        </w:rPr>
        <w:t>sporta u Opštini  bila je uspješna,a mogla je biti mnogo bolja</w:t>
      </w:r>
      <w:r>
        <w:rPr>
          <w:lang w:val="sr-Latn-CS"/>
        </w:rPr>
        <w:t>,kao takva funkcionisala je</w:t>
      </w:r>
      <w:r w:rsidR="00B2642B">
        <w:rPr>
          <w:lang w:val="sr-Latn-CS"/>
        </w:rPr>
        <w:t xml:space="preserve"> </w:t>
      </w:r>
      <w:r>
        <w:rPr>
          <w:lang w:val="sr-Latn-CS"/>
        </w:rPr>
        <w:t>i ostvarivala svoju svrhu i uključivala djecu školskog uzrasta u sportske aktivnosti.Shodno Zakonu za ovaj segment nadležan je nacional</w:t>
      </w:r>
      <w:r w:rsidR="006C396E">
        <w:rPr>
          <w:lang w:val="sr-Latn-CS"/>
        </w:rPr>
        <w:t>ni školski savez ,tj opštinski Š</w:t>
      </w:r>
      <w:r>
        <w:rPr>
          <w:lang w:val="sr-Latn-CS"/>
        </w:rPr>
        <w:t>kolski sportski savez.</w:t>
      </w:r>
    </w:p>
    <w:p w:rsidR="00FC2396" w:rsidRDefault="00F617BD" w:rsidP="0056446E">
      <w:pPr>
        <w:rPr>
          <w:lang w:val="sr-Latn-CS"/>
        </w:rPr>
      </w:pPr>
      <w:r>
        <w:rPr>
          <w:lang w:val="sr-Latn-CS"/>
        </w:rPr>
        <w:t xml:space="preserve">Uvidom u trenutno stanje, utvrdjeno je da sistem školskih </w:t>
      </w:r>
      <w:r w:rsidR="00317478">
        <w:rPr>
          <w:lang w:val="sr-Latn-CS"/>
        </w:rPr>
        <w:t>sportskih sekcija postoji ali</w:t>
      </w:r>
      <w:r>
        <w:rPr>
          <w:lang w:val="sr-Latn-CS"/>
        </w:rPr>
        <w:t xml:space="preserve"> nije</w:t>
      </w:r>
      <w:r w:rsidR="00C4199D">
        <w:rPr>
          <w:lang w:val="sr-Latn-CS"/>
        </w:rPr>
        <w:t>su</w:t>
      </w:r>
      <w:r>
        <w:rPr>
          <w:lang w:val="sr-Latn-CS"/>
        </w:rPr>
        <w:t xml:space="preserve"> zastupljen</w:t>
      </w:r>
      <w:r w:rsidR="00C4199D">
        <w:rPr>
          <w:lang w:val="sr-Latn-CS"/>
        </w:rPr>
        <w:t>e na adekvatnom nivou.U</w:t>
      </w:r>
      <w:r w:rsidR="00317478">
        <w:rPr>
          <w:lang w:val="sr-Latn-CS"/>
        </w:rPr>
        <w:t xml:space="preserve"> </w:t>
      </w:r>
      <w:r w:rsidR="00C4199D">
        <w:rPr>
          <w:lang w:val="sr-Latn-CS"/>
        </w:rPr>
        <w:t>školsku</w:t>
      </w:r>
      <w:r>
        <w:rPr>
          <w:lang w:val="sr-Latn-CS"/>
        </w:rPr>
        <w:t xml:space="preserve"> infr</w:t>
      </w:r>
      <w:r w:rsidR="00245ACE">
        <w:rPr>
          <w:lang w:val="sr-Latn-CS"/>
        </w:rPr>
        <w:t>a</w:t>
      </w:r>
      <w:r w:rsidR="00C4199D">
        <w:rPr>
          <w:lang w:val="sr-Latn-CS"/>
        </w:rPr>
        <w:t>stukturu</w:t>
      </w:r>
      <w:r>
        <w:rPr>
          <w:lang w:val="sr-Latn-CS"/>
        </w:rPr>
        <w:t xml:space="preserve"> i nastavna </w:t>
      </w:r>
      <w:r w:rsidR="00974892">
        <w:rPr>
          <w:lang w:val="sr-Latn-CS"/>
        </w:rPr>
        <w:t>sredstva za relizaciju fizičkog</w:t>
      </w:r>
      <w:r>
        <w:rPr>
          <w:lang w:val="sr-Latn-CS"/>
        </w:rPr>
        <w:t xml:space="preserve"> vaspitanja</w:t>
      </w:r>
      <w:r w:rsidR="00C4199D">
        <w:rPr>
          <w:lang w:val="sr-Latn-CS"/>
        </w:rPr>
        <w:t xml:space="preserve"> nije dovoljno ulagano</w:t>
      </w:r>
      <w:r w:rsidR="00FB43EE">
        <w:rPr>
          <w:lang w:val="sr-Latn-CS"/>
        </w:rPr>
        <w:t>.</w:t>
      </w:r>
    </w:p>
    <w:p w:rsidR="00FC2396" w:rsidRDefault="00FC2396" w:rsidP="00FC2396">
      <w:pPr>
        <w:rPr>
          <w:lang w:val="sr-Latn-CS"/>
        </w:rPr>
      </w:pPr>
      <w:r>
        <w:rPr>
          <w:lang w:val="sr-Latn-CS"/>
        </w:rPr>
        <w:t>U našoj Opštini ima 17 Osnovnih škola sa oko 5.000 učenika,3 gradske škole, 2 prigradske š</w:t>
      </w:r>
      <w:r w:rsidR="00983475">
        <w:rPr>
          <w:lang w:val="sr-Latn-CS"/>
        </w:rPr>
        <w:t>kole i 12 seoskih škola. Srednjih škola ima</w:t>
      </w:r>
      <w:r>
        <w:rPr>
          <w:lang w:val="sr-Latn-CS"/>
        </w:rPr>
        <w:t xml:space="preserve"> 3 sa oko 2.000 učenika.</w:t>
      </w:r>
    </w:p>
    <w:p w:rsidR="00FC2396" w:rsidRDefault="00FC2396" w:rsidP="0056446E">
      <w:pPr>
        <w:rPr>
          <w:lang w:val="sr-Latn-CS"/>
        </w:rPr>
      </w:pPr>
    </w:p>
    <w:p w:rsidR="00FC2396" w:rsidRDefault="00C4199D" w:rsidP="0056446E">
      <w:pPr>
        <w:rPr>
          <w:lang w:val="sr-Latn-CS"/>
        </w:rPr>
      </w:pPr>
      <w:r>
        <w:rPr>
          <w:lang w:val="sr-Latn-CS"/>
        </w:rPr>
        <w:t>Svim školama na teritoriji Opštine je poslat dopis o organizaciji</w:t>
      </w:r>
      <w:r w:rsidR="00963A8F">
        <w:rPr>
          <w:lang w:val="sr-Latn-CS"/>
        </w:rPr>
        <w:t xml:space="preserve">  </w:t>
      </w:r>
      <w:r>
        <w:rPr>
          <w:lang w:val="sr-Latn-CS"/>
        </w:rPr>
        <w:t>takmičenja n</w:t>
      </w:r>
      <w:r w:rsidR="00FC2396">
        <w:rPr>
          <w:lang w:val="sr-Latn-CS"/>
        </w:rPr>
        <w:t>a nivou Opštine ,</w:t>
      </w:r>
      <w:r w:rsidR="00317478">
        <w:rPr>
          <w:lang w:val="sr-Latn-CS"/>
        </w:rPr>
        <w:t xml:space="preserve"> u organizaciji</w:t>
      </w:r>
      <w:r w:rsidR="00245ACE">
        <w:rPr>
          <w:lang w:val="sr-Latn-CS"/>
        </w:rPr>
        <w:t xml:space="preserve"> nadležnog</w:t>
      </w:r>
      <w:r w:rsidR="006C396E">
        <w:rPr>
          <w:lang w:val="sr-Latn-CS"/>
        </w:rPr>
        <w:t xml:space="preserve"> opšti</w:t>
      </w:r>
      <w:r w:rsidR="00963A8F">
        <w:rPr>
          <w:lang w:val="sr-Latn-CS"/>
        </w:rPr>
        <w:t>nskog školskog</w:t>
      </w:r>
      <w:r w:rsidR="00245ACE">
        <w:rPr>
          <w:lang w:val="sr-Latn-CS"/>
        </w:rPr>
        <w:t xml:space="preserve"> sportskog saveza</w:t>
      </w:r>
      <w:r>
        <w:rPr>
          <w:lang w:val="sr-Latn-CS"/>
        </w:rPr>
        <w:t xml:space="preserve"> u saradnji sa</w:t>
      </w:r>
      <w:r w:rsidR="00FB43EE">
        <w:rPr>
          <w:lang w:val="sr-Latn-CS"/>
        </w:rPr>
        <w:t xml:space="preserve"> Opštinom (Centrom za sport)</w:t>
      </w:r>
      <w:r w:rsidR="00FC2396">
        <w:rPr>
          <w:lang w:val="sr-Latn-CS"/>
        </w:rPr>
        <w:t>. Pojedine škole se nijesu odaz</w:t>
      </w:r>
      <w:r w:rsidR="00245ACE">
        <w:rPr>
          <w:lang w:val="sr-Latn-CS"/>
        </w:rPr>
        <w:t xml:space="preserve">vale na takmičenja iz nama nepoznatih razloga i ako su bile na vrijeme obaviještene. </w:t>
      </w:r>
    </w:p>
    <w:p w:rsidR="00FC2396" w:rsidRDefault="00FC2396" w:rsidP="0056446E">
      <w:pPr>
        <w:rPr>
          <w:lang w:val="sr-Latn-CS"/>
        </w:rPr>
      </w:pPr>
    </w:p>
    <w:p w:rsidR="00F617BD" w:rsidRDefault="00963A8F" w:rsidP="0056446E">
      <w:pPr>
        <w:rPr>
          <w:lang w:val="sr-Latn-CS"/>
        </w:rPr>
      </w:pPr>
      <w:r>
        <w:rPr>
          <w:lang w:val="sr-Latn-CS"/>
        </w:rPr>
        <w:t>U 2018godini, i</w:t>
      </w:r>
      <w:r w:rsidR="00FC2396">
        <w:rPr>
          <w:lang w:val="sr-Latn-CS"/>
        </w:rPr>
        <w:t xml:space="preserve"> </w:t>
      </w:r>
      <w:r w:rsidR="00AC5D2F">
        <w:rPr>
          <w:lang w:val="sr-Latn-CS"/>
        </w:rPr>
        <w:t>organizovana su</w:t>
      </w:r>
      <w:r>
        <w:rPr>
          <w:lang w:val="sr-Latn-CS"/>
        </w:rPr>
        <w:t xml:space="preserve"> školska</w:t>
      </w:r>
      <w:r w:rsidR="00983475">
        <w:rPr>
          <w:lang w:val="sr-Latn-CS"/>
        </w:rPr>
        <w:t xml:space="preserve"> takmičenja na među odaljenskom nivou kao i</w:t>
      </w:r>
      <w:r w:rsidR="00AC5D2F">
        <w:rPr>
          <w:lang w:val="sr-Latn-CS"/>
        </w:rPr>
        <w:t xml:space="preserve"> škol</w:t>
      </w:r>
      <w:r w:rsidR="007E647C">
        <w:rPr>
          <w:lang w:val="sr-Latn-CS"/>
        </w:rPr>
        <w:t>skom</w:t>
      </w:r>
      <w:r w:rsidR="00983475">
        <w:rPr>
          <w:lang w:val="sr-Latn-CS"/>
        </w:rPr>
        <w:t xml:space="preserve"> takmičenju</w:t>
      </w:r>
      <w:r w:rsidR="007E647C">
        <w:rPr>
          <w:lang w:val="sr-Latn-CS"/>
        </w:rPr>
        <w:t xml:space="preserve"> u sledećim spotovima</w:t>
      </w:r>
      <w:r w:rsidR="00C4199D">
        <w:rPr>
          <w:lang w:val="sr-Latn-CS"/>
        </w:rPr>
        <w:t xml:space="preserve"> mali fudbal,košarka,odbojka</w:t>
      </w:r>
      <w:r>
        <w:rPr>
          <w:lang w:val="sr-Latn-CS"/>
        </w:rPr>
        <w:t>,rukomet,atletika i šah. N</w:t>
      </w:r>
      <w:r w:rsidR="00AC5D2F">
        <w:rPr>
          <w:lang w:val="sr-Latn-CS"/>
        </w:rPr>
        <w:t>a osnovu podataka opštinsko</w:t>
      </w:r>
      <w:r w:rsidR="00983475">
        <w:rPr>
          <w:lang w:val="sr-Latn-CS"/>
        </w:rPr>
        <w:t>g š</w:t>
      </w:r>
      <w:r w:rsidR="006C396E">
        <w:rPr>
          <w:lang w:val="sr-Latn-CS"/>
        </w:rPr>
        <w:t>kolskog sportskog s</w:t>
      </w:r>
      <w:r w:rsidR="00983475">
        <w:rPr>
          <w:lang w:val="sr-Latn-CS"/>
        </w:rPr>
        <w:t>aveza.</w:t>
      </w:r>
    </w:p>
    <w:p w:rsidR="00983475" w:rsidRDefault="00983475" w:rsidP="0056446E">
      <w:pPr>
        <w:rPr>
          <w:lang w:val="sr-Latn-CS"/>
        </w:rPr>
      </w:pPr>
    </w:p>
    <w:p w:rsidR="00F617BD" w:rsidRDefault="00517490" w:rsidP="0056446E">
      <w:pPr>
        <w:rPr>
          <w:lang w:val="sr-Latn-CS"/>
        </w:rPr>
      </w:pPr>
      <w:r>
        <w:rPr>
          <w:lang w:val="sr-Latn-CS"/>
        </w:rPr>
        <w:t>O</w:t>
      </w:r>
      <w:r w:rsidR="00F617BD">
        <w:rPr>
          <w:lang w:val="sr-Latn-CS"/>
        </w:rPr>
        <w:t>pštinsko školsko takmičenje</w:t>
      </w:r>
      <w:r w:rsidR="00340454">
        <w:rPr>
          <w:lang w:val="sr-Latn-CS"/>
        </w:rPr>
        <w:t xml:space="preserve"> osnovnih škola</w:t>
      </w:r>
      <w:r w:rsidR="00D333DF">
        <w:rPr>
          <w:lang w:val="sr-Latn-CS"/>
        </w:rPr>
        <w:t xml:space="preserve"> za dječake i djevojčice održano u sportovima: mali fudbal,</w:t>
      </w:r>
      <w:r w:rsidR="00F617BD">
        <w:rPr>
          <w:lang w:val="sr-Latn-CS"/>
        </w:rPr>
        <w:t>košarka,odbojka</w:t>
      </w:r>
      <w:r w:rsidR="00D333DF">
        <w:rPr>
          <w:lang w:val="sr-Latn-CS"/>
        </w:rPr>
        <w:t xml:space="preserve"> </w:t>
      </w:r>
      <w:r w:rsidR="00F617BD">
        <w:rPr>
          <w:lang w:val="sr-Latn-CS"/>
        </w:rPr>
        <w:t>,rukomet,atletika</w:t>
      </w:r>
      <w:r w:rsidR="00D333DF">
        <w:rPr>
          <w:lang w:val="sr-Latn-CS"/>
        </w:rPr>
        <w:t xml:space="preserve"> i </w:t>
      </w:r>
      <w:r w:rsidR="00F617BD">
        <w:rPr>
          <w:lang w:val="sr-Latn-CS"/>
        </w:rPr>
        <w:t>šah</w:t>
      </w:r>
      <w:r w:rsidR="00A44852">
        <w:rPr>
          <w:lang w:val="sr-Latn-CS"/>
        </w:rPr>
        <w:t>.</w:t>
      </w:r>
    </w:p>
    <w:p w:rsidR="00B2642B" w:rsidRDefault="000F22E9" w:rsidP="000F22E9">
      <w:pPr>
        <w:jc w:val="center"/>
        <w:rPr>
          <w:lang w:val="sr-Latn-CS"/>
        </w:rPr>
      </w:pPr>
      <w:r>
        <w:rPr>
          <w:b/>
          <w:noProof/>
          <w:lang w:val="en-US"/>
        </w:rPr>
        <w:lastRenderedPageBreak/>
        <w:drawing>
          <wp:inline distT="0" distB="0" distL="0" distR="0" wp14:anchorId="0E40E5CE" wp14:editId="6ABCBF57">
            <wp:extent cx="360256" cy="57150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0F22E9" w:rsidRDefault="000F22E9" w:rsidP="0056446E">
      <w:pPr>
        <w:rPr>
          <w:lang w:val="sr-Latn-CS"/>
        </w:rPr>
      </w:pPr>
    </w:p>
    <w:p w:rsidR="00556CA8" w:rsidRDefault="00ED5420" w:rsidP="0056446E">
      <w:pPr>
        <w:rPr>
          <w:lang w:val="sr-Latn-CS"/>
        </w:rPr>
      </w:pPr>
      <w:r>
        <w:rPr>
          <w:lang w:val="sr-Latn-CS"/>
        </w:rPr>
        <w:t xml:space="preserve">Na </w:t>
      </w:r>
      <w:r w:rsidR="00852E1D">
        <w:rPr>
          <w:lang w:val="sr-Latn-CS"/>
        </w:rPr>
        <w:t xml:space="preserve"> R</w:t>
      </w:r>
      <w:r w:rsidR="00B2642B">
        <w:rPr>
          <w:lang w:val="sr-Latn-CS"/>
        </w:rPr>
        <w:t>egionalno</w:t>
      </w:r>
      <w:r>
        <w:rPr>
          <w:lang w:val="sr-Latn-CS"/>
        </w:rPr>
        <w:t>m</w:t>
      </w:r>
      <w:r w:rsidR="00B2642B">
        <w:rPr>
          <w:lang w:val="sr-Latn-CS"/>
        </w:rPr>
        <w:t xml:space="preserve"> takmičenj</w:t>
      </w:r>
      <w:r>
        <w:rPr>
          <w:lang w:val="sr-Latn-CS"/>
        </w:rPr>
        <w:t>u</w:t>
      </w:r>
      <w:r w:rsidR="006E304A">
        <w:rPr>
          <w:lang w:val="sr-Latn-CS"/>
        </w:rPr>
        <w:t xml:space="preserve"> osnovnih škola u kojem su </w:t>
      </w:r>
      <w:r w:rsidR="00556CA8">
        <w:rPr>
          <w:lang w:val="sr-Latn-CS"/>
        </w:rPr>
        <w:t>učestvovale</w:t>
      </w:r>
      <w:r w:rsidR="00931B5E">
        <w:rPr>
          <w:lang w:val="sr-Latn-CS"/>
        </w:rPr>
        <w:t xml:space="preserve"> prvoplasirane školske</w:t>
      </w:r>
      <w:r w:rsidR="00B41D8C">
        <w:rPr>
          <w:lang w:val="sr-Latn-CS"/>
        </w:rPr>
        <w:t xml:space="preserve"> ekipe sa opštinskog takmičenja.</w:t>
      </w:r>
      <w:r w:rsidR="00556CA8">
        <w:rPr>
          <w:lang w:val="sr-Latn-CS"/>
        </w:rPr>
        <w:t xml:space="preserve"> </w:t>
      </w:r>
    </w:p>
    <w:p w:rsidR="00B2642B" w:rsidRDefault="00556CA8" w:rsidP="0056446E">
      <w:pPr>
        <w:rPr>
          <w:lang w:val="sr-Latn-CS"/>
        </w:rPr>
      </w:pPr>
      <w:r>
        <w:rPr>
          <w:lang w:val="sr-Latn-CS"/>
        </w:rPr>
        <w:t xml:space="preserve">U Bijelom </w:t>
      </w:r>
      <w:r w:rsidR="00B41D8C">
        <w:rPr>
          <w:lang w:val="sr-Latn-CS"/>
        </w:rPr>
        <w:t>Polju</w:t>
      </w:r>
      <w:r w:rsidR="00EB5284">
        <w:rPr>
          <w:lang w:val="sr-Latn-CS"/>
        </w:rPr>
        <w:t xml:space="preserve"> organizovano je Regionalno školsko takmičenje</w:t>
      </w:r>
      <w:r w:rsidR="007E647C">
        <w:rPr>
          <w:lang w:val="sr-Latn-CS"/>
        </w:rPr>
        <w:t xml:space="preserve"> u sportovima,</w:t>
      </w:r>
      <w:r w:rsidR="00852E1D">
        <w:rPr>
          <w:lang w:val="sr-Latn-CS"/>
        </w:rPr>
        <w:t xml:space="preserve"> mali fudbal,</w:t>
      </w:r>
      <w:r w:rsidR="00D333DF">
        <w:rPr>
          <w:lang w:val="sr-Latn-CS"/>
        </w:rPr>
        <w:t xml:space="preserve"> košarka</w:t>
      </w:r>
      <w:r w:rsidR="00852E1D">
        <w:rPr>
          <w:lang w:val="sr-Latn-CS"/>
        </w:rPr>
        <w:t xml:space="preserve"> i šah</w:t>
      </w:r>
      <w:r>
        <w:rPr>
          <w:lang w:val="sr-Latn-CS"/>
        </w:rPr>
        <w:t xml:space="preserve"> gd</w:t>
      </w:r>
      <w:r w:rsidR="00EB5284">
        <w:rPr>
          <w:lang w:val="sr-Latn-CS"/>
        </w:rPr>
        <w:t xml:space="preserve">je je prikazan zavidan kvalitet. </w:t>
      </w:r>
      <w:r>
        <w:rPr>
          <w:lang w:val="sr-Latn-CS"/>
        </w:rPr>
        <w:t xml:space="preserve"> </w:t>
      </w:r>
    </w:p>
    <w:p w:rsidR="00931B5E" w:rsidRDefault="00931B5E" w:rsidP="00931B5E">
      <w:pPr>
        <w:rPr>
          <w:lang w:val="sr-Latn-CS"/>
        </w:rPr>
      </w:pPr>
    </w:p>
    <w:p w:rsidR="00931B5E" w:rsidRDefault="00931B5E" w:rsidP="00B41D8C">
      <w:pPr>
        <w:rPr>
          <w:lang w:val="sr-Latn-CS"/>
        </w:rPr>
      </w:pPr>
      <w:r>
        <w:rPr>
          <w:lang w:val="sr-Latn-CS"/>
        </w:rPr>
        <w:t>Republičko takmičenje osnovnih škola koje se ranijih godina održavalo u Baru</w:t>
      </w:r>
      <w:r w:rsidR="00FC2985">
        <w:rPr>
          <w:lang w:val="sr-Latn-CS"/>
        </w:rPr>
        <w:t xml:space="preserve"> trajalo je ,dva do do tri dana</w:t>
      </w:r>
      <w:r>
        <w:rPr>
          <w:lang w:val="sr-Latn-CS"/>
        </w:rPr>
        <w:t>,nije održano zbog suspenzije Republičko</w:t>
      </w:r>
      <w:r w:rsidR="00FC2985">
        <w:rPr>
          <w:lang w:val="sr-Latn-CS"/>
        </w:rPr>
        <w:t>g</w:t>
      </w:r>
      <w:r>
        <w:rPr>
          <w:lang w:val="sr-Latn-CS"/>
        </w:rPr>
        <w:t xml:space="preserve"> sportskog školskog saveza </w:t>
      </w:r>
      <w:r w:rsidR="00517490">
        <w:rPr>
          <w:lang w:val="sr-Latn-CS"/>
        </w:rPr>
        <w:t xml:space="preserve">od strane </w:t>
      </w:r>
      <w:r w:rsidR="00EB5284">
        <w:rPr>
          <w:lang w:val="sr-Latn-CS"/>
        </w:rPr>
        <w:t>Ministarstva sporta.Republičko takmičenje je održano u više gradova.</w:t>
      </w:r>
    </w:p>
    <w:p w:rsidR="00EB5284" w:rsidRDefault="00EB5284" w:rsidP="00EB5284">
      <w:pPr>
        <w:rPr>
          <w:lang w:val="sr-Latn-CS"/>
        </w:rPr>
      </w:pPr>
      <w:r>
        <w:rPr>
          <w:lang w:val="sr-Latn-CS"/>
        </w:rPr>
        <w:t xml:space="preserve">Sve troškove organizacije takmičenja i odlaska na Regionalno i Republicko snosila je Opština. </w:t>
      </w:r>
    </w:p>
    <w:p w:rsidR="00EB5284" w:rsidRPr="00EB5284" w:rsidRDefault="00EB5284" w:rsidP="00B41D8C">
      <w:pPr>
        <w:rPr>
          <w:lang w:val="sr-Latn-ME"/>
        </w:rPr>
      </w:pPr>
      <w:r>
        <w:rPr>
          <w:lang w:val="sr-Latn-CS"/>
        </w:rPr>
        <w:t xml:space="preserve"> </w:t>
      </w:r>
    </w:p>
    <w:p w:rsidR="00ED5420" w:rsidRDefault="00EB5284" w:rsidP="00F31C94">
      <w:pPr>
        <w:rPr>
          <w:lang w:val="sr-Latn-CS"/>
        </w:rPr>
      </w:pPr>
      <w:r>
        <w:rPr>
          <w:lang w:val="sr-Latn-CS"/>
        </w:rPr>
        <w:t>Opštinsko školsko ta</w:t>
      </w:r>
      <w:r w:rsidR="00D333DF">
        <w:rPr>
          <w:lang w:val="sr-Latn-CS"/>
        </w:rPr>
        <w:t xml:space="preserve">kmičenje Srednjih  škola </w:t>
      </w:r>
      <w:r>
        <w:rPr>
          <w:lang w:val="sr-Latn-CS"/>
        </w:rPr>
        <w:t>za dječake i djevojčice</w:t>
      </w:r>
      <w:r w:rsidR="00D333DF">
        <w:rPr>
          <w:lang w:val="sr-Latn-CS"/>
        </w:rPr>
        <w:t xml:space="preserve"> održano u sportovima</w:t>
      </w:r>
      <w:r>
        <w:rPr>
          <w:lang w:val="sr-Latn-CS"/>
        </w:rPr>
        <w:t xml:space="preserve">: mali fudbal , košarka , odbojka </w:t>
      </w:r>
      <w:r w:rsidR="00F31C94">
        <w:rPr>
          <w:lang w:val="sr-Latn-CS"/>
        </w:rPr>
        <w:t>, rukomet</w:t>
      </w:r>
      <w:r w:rsidR="00D333DF">
        <w:rPr>
          <w:lang w:val="sr-Latn-CS"/>
        </w:rPr>
        <w:t xml:space="preserve"> i </w:t>
      </w:r>
      <w:r>
        <w:rPr>
          <w:lang w:val="sr-Latn-CS"/>
        </w:rPr>
        <w:t>atletika</w:t>
      </w:r>
      <w:r w:rsidR="00F31C94">
        <w:rPr>
          <w:lang w:val="sr-Latn-CS"/>
        </w:rPr>
        <w:t xml:space="preserve">. </w:t>
      </w:r>
    </w:p>
    <w:p w:rsidR="0020589F" w:rsidRDefault="00ED5420" w:rsidP="00F31C94">
      <w:pPr>
        <w:rPr>
          <w:lang w:val="sr-Latn-CS"/>
        </w:rPr>
      </w:pPr>
      <w:r>
        <w:rPr>
          <w:lang w:val="sr-Latn-CS"/>
        </w:rPr>
        <w:t>Na Regionalnom takmičenju Srednjih škola učestvovale su prvoplasirane ško</w:t>
      </w:r>
      <w:r w:rsidR="00FC2985">
        <w:rPr>
          <w:lang w:val="sr-Latn-CS"/>
        </w:rPr>
        <w:t>le</w:t>
      </w:r>
      <w:r>
        <w:rPr>
          <w:lang w:val="sr-Latn-CS"/>
        </w:rPr>
        <w:t xml:space="preserve"> sa opštinskog takmičenja</w:t>
      </w:r>
      <w:r w:rsidR="00FC2985">
        <w:rPr>
          <w:lang w:val="sr-Latn-CS"/>
        </w:rPr>
        <w:t xml:space="preserve">. U </w:t>
      </w:r>
      <w:r w:rsidR="0020589F">
        <w:rPr>
          <w:lang w:val="sr-Latn-CS"/>
        </w:rPr>
        <w:t xml:space="preserve"> Bijelom Polju organizovano je</w:t>
      </w:r>
      <w:r w:rsidR="00FC2985">
        <w:rPr>
          <w:lang w:val="sr-Latn-CS"/>
        </w:rPr>
        <w:t xml:space="preserve"> Regionalno</w:t>
      </w:r>
      <w:r w:rsidR="0020589F">
        <w:rPr>
          <w:lang w:val="sr-Latn-CS"/>
        </w:rPr>
        <w:t xml:space="preserve"> takmičen</w:t>
      </w:r>
      <w:r w:rsidR="00B41D8C">
        <w:rPr>
          <w:lang w:val="sr-Latn-CS"/>
        </w:rPr>
        <w:t>je u malom fudbalu i košarci.</w:t>
      </w:r>
      <w:r w:rsidR="0020589F">
        <w:rPr>
          <w:lang w:val="sr-Latn-CS"/>
        </w:rPr>
        <w:t xml:space="preserve">Sve troškove organizacije takmičenja i odlaska na Regionalno i Republicko snosila je Opština. </w:t>
      </w:r>
    </w:p>
    <w:p w:rsidR="00F31C94" w:rsidRPr="00C36C73" w:rsidRDefault="00F31C94" w:rsidP="00F31C94">
      <w:pPr>
        <w:rPr>
          <w:lang w:val="sr-Cyrl-ME"/>
        </w:rPr>
      </w:pPr>
      <w:r>
        <w:rPr>
          <w:lang w:val="sr-Latn-CS"/>
        </w:rPr>
        <w:t xml:space="preserve"> </w:t>
      </w:r>
    </w:p>
    <w:p w:rsidR="009802C8" w:rsidRDefault="009802C8" w:rsidP="0056446E">
      <w:pPr>
        <w:rPr>
          <w:lang w:val="sr-Latn-CS"/>
        </w:rPr>
      </w:pPr>
      <w:r>
        <w:rPr>
          <w:lang w:val="sr-Latn-CS"/>
        </w:rPr>
        <w:t>Ministarstvo sp</w:t>
      </w:r>
      <w:r w:rsidR="00EA595D">
        <w:rPr>
          <w:lang w:val="sr-Latn-CS"/>
        </w:rPr>
        <w:t>orta je organizovalo Kup sistem</w:t>
      </w:r>
      <w:r>
        <w:rPr>
          <w:lang w:val="sr-Latn-CS"/>
        </w:rPr>
        <w:t xml:space="preserve"> takmičenja na nivou države za učenike šestog i sedmog razreda osnovne škole</w:t>
      </w:r>
      <w:r w:rsidR="00EA595D">
        <w:rPr>
          <w:lang w:val="sr-Latn-CS"/>
        </w:rPr>
        <w:t>,</w:t>
      </w:r>
      <w:r>
        <w:rPr>
          <w:lang w:val="sr-Latn-CS"/>
        </w:rPr>
        <w:t xml:space="preserve"> dječaci su se takmičili u košarci</w:t>
      </w:r>
      <w:r w:rsidR="00D333DF">
        <w:rPr>
          <w:lang w:val="sr-Latn-CS"/>
        </w:rPr>
        <w:t xml:space="preserve">, </w:t>
      </w:r>
      <w:r w:rsidR="00EA595D">
        <w:rPr>
          <w:lang w:val="sr-Latn-CS"/>
        </w:rPr>
        <w:t>djevojčice u odbojci. F</w:t>
      </w:r>
      <w:r>
        <w:rPr>
          <w:lang w:val="sr-Latn-CS"/>
        </w:rPr>
        <w:t>inalno takmičenje Sjeverne</w:t>
      </w:r>
      <w:r w:rsidR="00EA595D">
        <w:rPr>
          <w:lang w:val="sr-Latn-CS"/>
        </w:rPr>
        <w:t xml:space="preserve"> regije održano u Bijelom Polju,</w:t>
      </w:r>
      <w:r>
        <w:rPr>
          <w:lang w:val="sr-Latn-CS"/>
        </w:rPr>
        <w:t xml:space="preserve"> u</w:t>
      </w:r>
      <w:r w:rsidR="00EA595D">
        <w:rPr>
          <w:lang w:val="sr-Latn-CS"/>
        </w:rPr>
        <w:t>čes</w:t>
      </w:r>
      <w:r w:rsidR="00D333DF">
        <w:rPr>
          <w:lang w:val="sr-Latn-CS"/>
        </w:rPr>
        <w:t>tovao je veliki broj takmičara. T</w:t>
      </w:r>
      <w:r>
        <w:rPr>
          <w:lang w:val="sr-Latn-CS"/>
        </w:rPr>
        <w:t>akmičenje</w:t>
      </w:r>
      <w:r w:rsidR="00EA595D">
        <w:rPr>
          <w:lang w:val="sr-Latn-CS"/>
        </w:rPr>
        <w:t xml:space="preserve"> je</w:t>
      </w:r>
      <w:r>
        <w:rPr>
          <w:lang w:val="sr-Latn-CS"/>
        </w:rPr>
        <w:t xml:space="preserve"> bilo</w:t>
      </w:r>
      <w:r w:rsidR="00D333DF">
        <w:rPr>
          <w:lang w:val="sr-Latn-CS"/>
        </w:rPr>
        <w:t xml:space="preserve"> vrlo</w:t>
      </w:r>
      <w:r>
        <w:rPr>
          <w:lang w:val="sr-Latn-CS"/>
        </w:rPr>
        <w:t xml:space="preserve"> uspješno.</w:t>
      </w:r>
    </w:p>
    <w:p w:rsidR="009802C8" w:rsidRDefault="009802C8" w:rsidP="009802C8">
      <w:pPr>
        <w:rPr>
          <w:lang w:val="sr-Latn-CS"/>
        </w:rPr>
      </w:pPr>
    </w:p>
    <w:p w:rsidR="009802C8" w:rsidRPr="009802C8" w:rsidRDefault="009802C8" w:rsidP="009802C8">
      <w:pPr>
        <w:rPr>
          <w:lang w:val="sr-Latn-CS"/>
        </w:rPr>
      </w:pPr>
      <w:r w:rsidRPr="009802C8">
        <w:rPr>
          <w:lang w:val="sr-Latn-CS"/>
        </w:rPr>
        <w:t xml:space="preserve">Školski sport </w:t>
      </w:r>
      <w:r w:rsidR="00D333DF">
        <w:rPr>
          <w:lang w:val="sr-Latn-CS"/>
        </w:rPr>
        <w:t>treba da doprinese unapređenju J</w:t>
      </w:r>
      <w:r w:rsidRPr="009802C8">
        <w:rPr>
          <w:lang w:val="sr-Latn-CS"/>
        </w:rPr>
        <w:t>avnog zdravlja,</w:t>
      </w:r>
      <w:r w:rsidR="00317478">
        <w:rPr>
          <w:lang w:val="sr-Latn-CS"/>
        </w:rPr>
        <w:t xml:space="preserve">da </w:t>
      </w:r>
      <w:r w:rsidRPr="009802C8">
        <w:rPr>
          <w:lang w:val="sr-Latn-CS"/>
        </w:rPr>
        <w:t xml:space="preserve">bude baza za </w:t>
      </w:r>
      <w:r w:rsidR="00317478">
        <w:rPr>
          <w:lang w:val="sr-Latn-CS"/>
        </w:rPr>
        <w:t>omasovljenje i razvoj sporta u O</w:t>
      </w:r>
      <w:r w:rsidRPr="009802C8">
        <w:rPr>
          <w:lang w:val="sr-Latn-CS"/>
        </w:rPr>
        <w:t>pštini i spona između škola,sportskih klubova i udruženja.</w:t>
      </w:r>
    </w:p>
    <w:p w:rsidR="009802C8" w:rsidRDefault="009802C8" w:rsidP="009802C8">
      <w:pPr>
        <w:rPr>
          <w:lang w:val="sr-Latn-CS"/>
        </w:rPr>
      </w:pPr>
    </w:p>
    <w:p w:rsidR="009802C8" w:rsidRPr="009802C8" w:rsidRDefault="009802C8" w:rsidP="009802C8">
      <w:pPr>
        <w:rPr>
          <w:lang w:val="sr-Latn-CS"/>
        </w:rPr>
      </w:pPr>
      <w:r w:rsidRPr="009802C8">
        <w:rPr>
          <w:lang w:val="sr-Latn-CS"/>
        </w:rPr>
        <w:t>Školski sport u prvi plan ističe participaciju i visok nivo aktivnosti svih učesnika uz korišćenje inkluzivnih strategija koje svim učenicima omogućavaju da dožive</w:t>
      </w:r>
      <w:r w:rsidR="00D333DF">
        <w:rPr>
          <w:lang w:val="sr-Latn-CS"/>
        </w:rPr>
        <w:t xml:space="preserve"> radost,zabavu i</w:t>
      </w:r>
      <w:r w:rsidRPr="009802C8">
        <w:rPr>
          <w:lang w:val="sr-Latn-CS"/>
        </w:rPr>
        <w:t xml:space="preserve"> uspjeh.</w:t>
      </w:r>
    </w:p>
    <w:p w:rsidR="009802C8" w:rsidRDefault="009802C8" w:rsidP="009802C8">
      <w:pPr>
        <w:rPr>
          <w:lang w:val="sr-Latn-CS"/>
        </w:rPr>
      </w:pPr>
    </w:p>
    <w:p w:rsidR="009802C8" w:rsidRPr="009802C8" w:rsidRDefault="009802C8" w:rsidP="009802C8">
      <w:pPr>
        <w:rPr>
          <w:lang w:val="sr-Latn-CS"/>
        </w:rPr>
      </w:pPr>
      <w:r w:rsidRPr="009802C8">
        <w:rPr>
          <w:lang w:val="sr-Latn-CS"/>
        </w:rPr>
        <w:t>Promoviše aktivno učestvovanje učenika,jer je to i osnovni razlog zbog kojeg se učenici opredjeljuju za školski sport (žele da vježbaju,igraju utakmice,budu aktivni i td.).U školskom sportu naglasak nije na selekciji</w:t>
      </w:r>
      <w:r w:rsidR="00D333DF">
        <w:rPr>
          <w:lang w:val="sr-Latn-CS"/>
        </w:rPr>
        <w:t xml:space="preserve"> i pojedinačnom uspjehu,ali</w:t>
      </w:r>
      <w:r w:rsidRPr="009802C8">
        <w:rPr>
          <w:lang w:val="sr-Latn-CS"/>
        </w:rPr>
        <w:t xml:space="preserve"> to ne znači da on nema važnu ulogu u identifikaciji sportski darovitih i talentovanih učenika.Njima je potrebno obe</w:t>
      </w:r>
      <w:r w:rsidR="00D333DF">
        <w:rPr>
          <w:lang w:val="sr-Latn-CS"/>
        </w:rPr>
        <w:t>zbije</w:t>
      </w:r>
      <w:r w:rsidRPr="009802C8">
        <w:rPr>
          <w:lang w:val="sr-Latn-CS"/>
        </w:rPr>
        <w:t>diti dodatni izazov,omogućiti im da se takmiče za reprezentaciju škole,grada,regiona i td.i usmjeriti u odgovarajuće sportske klubove.</w:t>
      </w:r>
    </w:p>
    <w:p w:rsidR="009802C8" w:rsidRPr="009802C8" w:rsidRDefault="009802C8" w:rsidP="009802C8">
      <w:pPr>
        <w:rPr>
          <w:lang w:val="sr-Latn-CS"/>
        </w:rPr>
      </w:pPr>
      <w:r w:rsidRPr="009802C8">
        <w:rPr>
          <w:lang w:val="sr-Latn-CS"/>
        </w:rPr>
        <w:t>Bavljenje školskim sportom treba da bude zabavno,prijatno iskustvo,koje uključuje igru,druže</w:t>
      </w:r>
      <w:r w:rsidR="00852E1D">
        <w:rPr>
          <w:lang w:val="sr-Latn-CS"/>
        </w:rPr>
        <w:t>nje,uzajamno pomaganje ,</w:t>
      </w:r>
      <w:r w:rsidRPr="009802C8">
        <w:rPr>
          <w:lang w:val="sr-Latn-CS"/>
        </w:rPr>
        <w:t xml:space="preserve"> učenje i napredovanje u skladu sa mogućnostima.Školski sport odlikuje balansiran pristup sportskom,školskom i ličnom razvoju učenika.Važan je i proces (samo bavljenje sportom,napor koji se ulaže,radost zbog nečeg što se naučilo),a ne samo produkt (rezultat,osvojeno mjesto,medalja).Takođe,važan cilj trajnog interesovanja za bavljenjem sportom,što može doprinijeti bavljenju sportskim ili rekreativnim aktivnostima tokom cijelog života.</w:t>
      </w:r>
    </w:p>
    <w:p w:rsidR="008E1566" w:rsidRDefault="008E1566" w:rsidP="00586E19">
      <w:pPr>
        <w:rPr>
          <w:lang w:val="sr-Latn-CS"/>
        </w:rPr>
      </w:pPr>
    </w:p>
    <w:p w:rsidR="000F22E9" w:rsidRDefault="000F22E9" w:rsidP="000F22E9">
      <w:pPr>
        <w:jc w:val="center"/>
        <w:rPr>
          <w:rFonts w:cs="Cambria"/>
          <w:b/>
          <w:i/>
          <w:u w:val="single"/>
        </w:rPr>
      </w:pPr>
      <w:r>
        <w:rPr>
          <w:b/>
          <w:noProof/>
          <w:lang w:val="en-US"/>
        </w:rPr>
        <w:lastRenderedPageBreak/>
        <w:drawing>
          <wp:inline distT="0" distB="0" distL="0" distR="0" wp14:anchorId="730C3938" wp14:editId="36FC1A5F">
            <wp:extent cx="360256" cy="5715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0F22E9" w:rsidRDefault="000F22E9" w:rsidP="008E1566">
      <w:pPr>
        <w:jc w:val="center"/>
        <w:rPr>
          <w:rFonts w:cs="Cambria"/>
          <w:b/>
          <w:i/>
          <w:u w:val="single"/>
        </w:rPr>
      </w:pPr>
    </w:p>
    <w:p w:rsidR="008E1566" w:rsidRDefault="008E1566" w:rsidP="008E1566">
      <w:pPr>
        <w:jc w:val="center"/>
        <w:rPr>
          <w:rFonts w:cs="Cambria"/>
          <w:b/>
          <w:i/>
          <w:u w:val="single"/>
        </w:rPr>
      </w:pPr>
      <w:r w:rsidRPr="00BD2E5C">
        <w:rPr>
          <w:rFonts w:cs="Cambria"/>
          <w:b/>
          <w:i/>
          <w:u w:val="single"/>
        </w:rPr>
        <w:t>Tabelarni prikaz registrovanih školskih sportskih</w:t>
      </w:r>
      <w:r>
        <w:rPr>
          <w:rFonts w:cs="Cambria"/>
          <w:b/>
          <w:i/>
          <w:u w:val="single"/>
        </w:rPr>
        <w:t xml:space="preserve"> društva </w:t>
      </w:r>
      <w:proofErr w:type="gramStart"/>
      <w:r>
        <w:rPr>
          <w:rFonts w:cs="Cambria"/>
          <w:b/>
          <w:i/>
          <w:u w:val="single"/>
        </w:rPr>
        <w:t>na</w:t>
      </w:r>
      <w:proofErr w:type="gramEnd"/>
      <w:r>
        <w:rPr>
          <w:rFonts w:cs="Cambria"/>
          <w:b/>
          <w:i/>
          <w:u w:val="single"/>
        </w:rPr>
        <w:t xml:space="preserve"> teritoriji Bijelog Polja</w:t>
      </w:r>
    </w:p>
    <w:p w:rsidR="00B42EF1" w:rsidRDefault="00B42EF1" w:rsidP="008E1566">
      <w:pPr>
        <w:jc w:val="center"/>
        <w:rPr>
          <w:rFonts w:cs="Cambria"/>
          <w:b/>
          <w:i/>
          <w:u w:val="single"/>
        </w:rPr>
      </w:pPr>
    </w:p>
    <w:p w:rsidR="00B42EF1" w:rsidRPr="00BD2E5C" w:rsidRDefault="00B42EF1" w:rsidP="008E1566">
      <w:pPr>
        <w:jc w:val="center"/>
        <w:rPr>
          <w:rFonts w:cs="Cambria"/>
          <w:b/>
          <w:i/>
          <w:u w:val="single"/>
        </w:rPr>
      </w:pPr>
    </w:p>
    <w:tbl>
      <w:tblPr>
        <w:tblpPr w:leftFromText="180" w:rightFromText="180" w:vertAnchor="text" w:horzAnchor="page" w:tblpXSpec="center" w:tblpY="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6188"/>
      </w:tblGrid>
      <w:tr w:rsidR="008E1566" w:rsidRPr="00F7321F" w:rsidTr="006E5293">
        <w:trPr>
          <w:trHeight w:val="20"/>
        </w:trPr>
        <w:tc>
          <w:tcPr>
            <w:tcW w:w="1326" w:type="dxa"/>
            <w:shd w:val="clear" w:color="auto" w:fill="FFF2CC"/>
            <w:vAlign w:val="center"/>
          </w:tcPr>
          <w:p w:rsidR="008E1566" w:rsidRPr="00F7321F" w:rsidRDefault="008E1566" w:rsidP="006E5293">
            <w:pPr>
              <w:rPr>
                <w:rFonts w:cs="Cambria"/>
                <w:b/>
              </w:rPr>
            </w:pPr>
            <w:r w:rsidRPr="00F7321F">
              <w:rPr>
                <w:rFonts w:cs="Cambria"/>
                <w:b/>
              </w:rPr>
              <w:t>Redni broj</w:t>
            </w:r>
          </w:p>
        </w:tc>
        <w:tc>
          <w:tcPr>
            <w:tcW w:w="6188" w:type="dxa"/>
            <w:shd w:val="clear" w:color="auto" w:fill="FFF2CC"/>
            <w:vAlign w:val="center"/>
          </w:tcPr>
          <w:p w:rsidR="008E1566" w:rsidRPr="00F7321F" w:rsidRDefault="008E1566" w:rsidP="006E5293">
            <w:pPr>
              <w:rPr>
                <w:rFonts w:cs="Cambria"/>
                <w:b/>
              </w:rPr>
            </w:pPr>
            <w:r w:rsidRPr="00F7321F">
              <w:rPr>
                <w:rFonts w:cs="Cambria"/>
                <w:b/>
              </w:rPr>
              <w:t>NAZIV  ŠKOLSKOG SPORTSKOG DRUŠTVA (osnovne škole)</w:t>
            </w:r>
          </w:p>
        </w:tc>
      </w:tr>
      <w:tr w:rsidR="008E1566" w:rsidRPr="00F7321F" w:rsidTr="006E5293">
        <w:trPr>
          <w:trHeight w:val="20"/>
        </w:trPr>
        <w:tc>
          <w:tcPr>
            <w:tcW w:w="1326" w:type="dxa"/>
            <w:vAlign w:val="center"/>
          </w:tcPr>
          <w:p w:rsidR="008E1566" w:rsidRPr="00F7321F" w:rsidRDefault="008E1566" w:rsidP="008E1566">
            <w:pPr>
              <w:pStyle w:val="ListParagraph"/>
              <w:numPr>
                <w:ilvl w:val="0"/>
                <w:numId w:val="5"/>
              </w:numPr>
              <w:spacing w:after="200" w:line="276" w:lineRule="auto"/>
              <w:contextualSpacing w:val="0"/>
              <w:rPr>
                <w:rFonts w:cs="Cambria"/>
                <w:b/>
                <w:i/>
              </w:rPr>
            </w:pPr>
          </w:p>
        </w:tc>
        <w:tc>
          <w:tcPr>
            <w:tcW w:w="6188" w:type="dxa"/>
            <w:vAlign w:val="center"/>
          </w:tcPr>
          <w:p w:rsidR="008E1566" w:rsidRPr="00F7321F" w:rsidRDefault="008E1566" w:rsidP="006E5293">
            <w:pPr>
              <w:rPr>
                <w:rFonts w:cs="Cambria"/>
                <w:b/>
                <w:i/>
              </w:rPr>
            </w:pPr>
            <w:r w:rsidRPr="00F7321F">
              <w:rPr>
                <w:rFonts w:cs="Cambria"/>
                <w:b/>
                <w:i/>
              </w:rPr>
              <w:t>Škol</w:t>
            </w:r>
            <w:r>
              <w:rPr>
                <w:rFonts w:cs="Cambria"/>
                <w:b/>
                <w:i/>
              </w:rPr>
              <w:t>sko Sportsko Društvo “Marko Miljanov”</w:t>
            </w:r>
          </w:p>
        </w:tc>
      </w:tr>
      <w:tr w:rsidR="008E1566" w:rsidRPr="00F7321F" w:rsidTr="006E5293">
        <w:trPr>
          <w:trHeight w:val="20"/>
        </w:trPr>
        <w:tc>
          <w:tcPr>
            <w:tcW w:w="1326" w:type="dxa"/>
            <w:vAlign w:val="center"/>
          </w:tcPr>
          <w:p w:rsidR="008E1566" w:rsidRPr="00F7321F" w:rsidRDefault="008E1566" w:rsidP="008E1566">
            <w:pPr>
              <w:pStyle w:val="ListParagraph"/>
              <w:numPr>
                <w:ilvl w:val="0"/>
                <w:numId w:val="5"/>
              </w:numPr>
              <w:spacing w:after="200" w:line="276" w:lineRule="auto"/>
              <w:contextualSpacing w:val="0"/>
              <w:rPr>
                <w:rFonts w:cs="Cambria"/>
                <w:b/>
                <w:i/>
              </w:rPr>
            </w:pPr>
          </w:p>
        </w:tc>
        <w:tc>
          <w:tcPr>
            <w:tcW w:w="6188" w:type="dxa"/>
            <w:vAlign w:val="center"/>
          </w:tcPr>
          <w:p w:rsidR="008E1566" w:rsidRPr="00F7321F" w:rsidRDefault="008E1566" w:rsidP="006E5293">
            <w:pPr>
              <w:rPr>
                <w:rFonts w:cs="Cambria"/>
                <w:b/>
                <w:i/>
              </w:rPr>
            </w:pPr>
            <w:r w:rsidRPr="00F7321F">
              <w:rPr>
                <w:rFonts w:cs="Cambria"/>
                <w:b/>
                <w:i/>
              </w:rPr>
              <w:t>Škol</w:t>
            </w:r>
            <w:r>
              <w:rPr>
                <w:rFonts w:cs="Cambria"/>
                <w:b/>
                <w:i/>
              </w:rPr>
              <w:t>sko Sportsko Društvo “Vladislav Ribnikar</w:t>
            </w:r>
            <w:r w:rsidRPr="00F7321F">
              <w:rPr>
                <w:rFonts w:cs="Cambria"/>
                <w:b/>
                <w:i/>
              </w:rPr>
              <w:t xml:space="preserve">” </w:t>
            </w:r>
          </w:p>
        </w:tc>
      </w:tr>
    </w:tbl>
    <w:p w:rsidR="008E1566" w:rsidRPr="001C1A46" w:rsidRDefault="008E1566" w:rsidP="008E1566">
      <w:pPr>
        <w:jc w:val="both"/>
        <w:rPr>
          <w:rFonts w:asciiTheme="minorHAnsi" w:hAnsiTheme="minorHAnsi" w:cs="Cambria"/>
          <w:b/>
        </w:rPr>
      </w:pPr>
    </w:p>
    <w:p w:rsidR="008E1566" w:rsidRDefault="008E1566" w:rsidP="008E1566">
      <w:pPr>
        <w:jc w:val="both"/>
        <w:rPr>
          <w:rFonts w:asciiTheme="minorHAnsi" w:hAnsiTheme="minorHAnsi" w:cs="Cambria"/>
          <w:b/>
          <w:bCs/>
          <w:i/>
          <w:iCs/>
        </w:rPr>
      </w:pPr>
    </w:p>
    <w:p w:rsidR="008E1566" w:rsidRDefault="008E1566" w:rsidP="008E1566">
      <w:pPr>
        <w:jc w:val="both"/>
        <w:rPr>
          <w:rFonts w:asciiTheme="minorHAnsi" w:hAnsiTheme="minorHAnsi" w:cs="Cambria"/>
          <w:b/>
          <w:bCs/>
          <w:i/>
          <w:iCs/>
        </w:rPr>
      </w:pPr>
    </w:p>
    <w:p w:rsidR="008E1566" w:rsidRDefault="008E1566" w:rsidP="008E1566">
      <w:pPr>
        <w:jc w:val="both"/>
        <w:rPr>
          <w:rFonts w:asciiTheme="minorHAnsi" w:hAnsiTheme="minorHAnsi" w:cs="Cambria"/>
          <w:b/>
          <w:bCs/>
          <w:i/>
          <w:iCs/>
        </w:rPr>
      </w:pPr>
    </w:p>
    <w:p w:rsidR="008E1566" w:rsidRDefault="008E1566" w:rsidP="008E1566">
      <w:pPr>
        <w:jc w:val="both"/>
        <w:rPr>
          <w:rFonts w:asciiTheme="minorHAnsi" w:hAnsiTheme="minorHAnsi" w:cs="Cambria"/>
          <w:b/>
          <w:bCs/>
          <w:i/>
          <w:iCs/>
        </w:rPr>
      </w:pPr>
    </w:p>
    <w:p w:rsidR="000F22E9" w:rsidRDefault="000F22E9" w:rsidP="008E1566">
      <w:pPr>
        <w:jc w:val="both"/>
        <w:rPr>
          <w:rFonts w:asciiTheme="minorHAnsi" w:hAnsiTheme="minorHAnsi" w:cs="Cambria"/>
          <w:b/>
          <w:bCs/>
          <w:i/>
          <w:iCs/>
        </w:rPr>
      </w:pPr>
    </w:p>
    <w:p w:rsidR="008C706F" w:rsidRDefault="008C706F" w:rsidP="008C706F">
      <w:pPr>
        <w:rPr>
          <w:rFonts w:cs="Cambria"/>
          <w:b/>
          <w:i/>
          <w:u w:val="single"/>
        </w:rPr>
      </w:pPr>
    </w:p>
    <w:p w:rsidR="008C706F" w:rsidRDefault="008C706F" w:rsidP="008C706F">
      <w:pPr>
        <w:jc w:val="center"/>
        <w:rPr>
          <w:rFonts w:cs="Cambria"/>
          <w:b/>
          <w:i/>
          <w:u w:val="single"/>
        </w:rPr>
      </w:pPr>
    </w:p>
    <w:p w:rsidR="008C706F" w:rsidRDefault="008C706F" w:rsidP="008C706F">
      <w:pPr>
        <w:jc w:val="center"/>
        <w:rPr>
          <w:rFonts w:cs="Cambria"/>
          <w:b/>
          <w:i/>
          <w:u w:val="single"/>
        </w:rPr>
      </w:pPr>
      <w:r w:rsidRPr="00BD2E5C">
        <w:rPr>
          <w:rFonts w:cs="Cambria"/>
          <w:b/>
          <w:i/>
          <w:u w:val="single"/>
        </w:rPr>
        <w:t xml:space="preserve">Tabelarni prikaz </w:t>
      </w:r>
      <w:r>
        <w:rPr>
          <w:rFonts w:cs="Cambria"/>
          <w:b/>
          <w:i/>
          <w:u w:val="single"/>
        </w:rPr>
        <w:t>ne</w:t>
      </w:r>
      <w:r w:rsidRPr="00BD2E5C">
        <w:rPr>
          <w:rFonts w:cs="Cambria"/>
          <w:b/>
          <w:i/>
          <w:u w:val="single"/>
        </w:rPr>
        <w:t>registrovanih školskih sportskih</w:t>
      </w:r>
      <w:r>
        <w:rPr>
          <w:rFonts w:cs="Cambria"/>
          <w:b/>
          <w:i/>
          <w:u w:val="single"/>
        </w:rPr>
        <w:t xml:space="preserve"> društva </w:t>
      </w:r>
      <w:proofErr w:type="gramStart"/>
      <w:r>
        <w:rPr>
          <w:rFonts w:cs="Cambria"/>
          <w:b/>
          <w:i/>
          <w:u w:val="single"/>
        </w:rPr>
        <w:t>na</w:t>
      </w:r>
      <w:proofErr w:type="gramEnd"/>
      <w:r>
        <w:rPr>
          <w:rFonts w:cs="Cambria"/>
          <w:b/>
          <w:i/>
          <w:u w:val="single"/>
        </w:rPr>
        <w:t xml:space="preserve"> teritoriji Bijelog Polja</w:t>
      </w:r>
    </w:p>
    <w:p w:rsidR="008C706F" w:rsidRPr="00F22C65" w:rsidRDefault="008C706F" w:rsidP="008C706F">
      <w:pPr>
        <w:jc w:val="center"/>
        <w:rPr>
          <w:rFonts w:cs="Cambria"/>
          <w:b/>
          <w:i/>
          <w:u w:val="single"/>
        </w:rPr>
      </w:pPr>
    </w:p>
    <w:tbl>
      <w:tblPr>
        <w:tblpPr w:leftFromText="180" w:rightFromText="180" w:vertAnchor="text" w:horzAnchor="margin" w:tblpXSpec="center" w:tblpY="117"/>
        <w:tblW w:w="7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5343"/>
      </w:tblGrid>
      <w:tr w:rsidR="008C706F" w:rsidRPr="00F7321F" w:rsidTr="008C706F">
        <w:tc>
          <w:tcPr>
            <w:tcW w:w="1875" w:type="dxa"/>
            <w:shd w:val="clear" w:color="auto" w:fill="FFF2CC"/>
          </w:tcPr>
          <w:p w:rsidR="008C706F" w:rsidRPr="00F7321F" w:rsidRDefault="008C706F" w:rsidP="008C706F">
            <w:pPr>
              <w:jc w:val="both"/>
              <w:rPr>
                <w:rFonts w:cs="Cambria"/>
                <w:b/>
              </w:rPr>
            </w:pPr>
            <w:r w:rsidRPr="00F7321F">
              <w:rPr>
                <w:rFonts w:cs="Cambria"/>
                <w:b/>
              </w:rPr>
              <w:t>Redni broj</w:t>
            </w:r>
          </w:p>
        </w:tc>
        <w:tc>
          <w:tcPr>
            <w:tcW w:w="5343" w:type="dxa"/>
            <w:shd w:val="clear" w:color="auto" w:fill="FFF2CC"/>
            <w:vAlign w:val="center"/>
          </w:tcPr>
          <w:p w:rsidR="008C706F" w:rsidRPr="00F7321F" w:rsidRDefault="008C706F" w:rsidP="008C706F">
            <w:pPr>
              <w:jc w:val="center"/>
              <w:rPr>
                <w:rFonts w:cs="Cambria"/>
                <w:b/>
              </w:rPr>
            </w:pPr>
            <w:r w:rsidRPr="00F7321F">
              <w:rPr>
                <w:rFonts w:cs="Cambria"/>
                <w:b/>
              </w:rPr>
              <w:t>NAZIV ŠKOLA</w:t>
            </w:r>
          </w:p>
        </w:tc>
      </w:tr>
      <w:tr w:rsidR="008C706F" w:rsidRPr="00F7321F" w:rsidTr="008C706F">
        <w:trPr>
          <w:trHeight w:val="338"/>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Pr>
                <w:rFonts w:cs="Cambria"/>
                <w:b/>
                <w:bCs/>
                <w:i/>
                <w:iCs/>
              </w:rPr>
              <w:t>Osnovna škola”Dušan Korać”-Pruška</w:t>
            </w:r>
            <w:r w:rsidRPr="00F7321F">
              <w:rPr>
                <w:rFonts w:cs="Cambria"/>
                <w:b/>
                <w:bCs/>
                <w:i/>
                <w:iCs/>
              </w:rPr>
              <w:t>”</w:t>
            </w:r>
          </w:p>
        </w:tc>
      </w:tr>
      <w:tr w:rsidR="008C706F" w:rsidRPr="00F7321F" w:rsidTr="008C706F">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Pr>
                <w:rFonts w:cs="Cambria"/>
                <w:b/>
                <w:bCs/>
                <w:i/>
                <w:iCs/>
              </w:rPr>
              <w:t>Osnovna škola”Risto Ratković”-Nikoljac</w:t>
            </w:r>
          </w:p>
        </w:tc>
      </w:tr>
      <w:tr w:rsidR="008C706F" w:rsidRPr="00F7321F" w:rsidTr="008C706F">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Pr>
                <w:rFonts w:cs="Cambria"/>
                <w:b/>
                <w:bCs/>
                <w:i/>
                <w:iCs/>
              </w:rPr>
              <w:t>Osnovna škola”9 Maj”-Sutivan</w:t>
            </w:r>
          </w:p>
        </w:tc>
      </w:tr>
      <w:tr w:rsidR="008C706F" w:rsidRPr="00F7321F" w:rsidTr="008C706F">
        <w:trPr>
          <w:trHeight w:val="365"/>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Pr>
                <w:rFonts w:cs="Cambria"/>
                <w:b/>
                <w:bCs/>
                <w:i/>
                <w:iCs/>
              </w:rPr>
              <w:t>Osnovna škola “Pavle Žižić”-Njegnjevo</w:t>
            </w:r>
          </w:p>
        </w:tc>
      </w:tr>
      <w:tr w:rsidR="008C706F" w:rsidRPr="00F7321F" w:rsidTr="008C706F">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Pr>
                <w:rFonts w:cs="Cambria"/>
                <w:b/>
                <w:bCs/>
                <w:i/>
                <w:iCs/>
              </w:rPr>
              <w:t>Osnovna škola “Vuk Karadzić”-Bistrica</w:t>
            </w:r>
          </w:p>
        </w:tc>
      </w:tr>
      <w:tr w:rsidR="008C706F" w:rsidRPr="00F7321F" w:rsidTr="008C706F">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Pr>
                <w:rFonts w:cs="Cambria"/>
                <w:b/>
                <w:bCs/>
                <w:i/>
                <w:iCs/>
              </w:rPr>
              <w:t>Osnovna škola”Nedakusi”-</w:t>
            </w:r>
          </w:p>
        </w:tc>
      </w:tr>
      <w:tr w:rsidR="008C706F" w:rsidRPr="00F7321F" w:rsidTr="008C706F">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Pr>
                <w:rFonts w:cs="Cambria"/>
                <w:b/>
                <w:bCs/>
                <w:i/>
                <w:iCs/>
              </w:rPr>
              <w:t>Osnovna škola ”Aleksa Bećo Đilas”-Ravna Rijeka</w:t>
            </w:r>
          </w:p>
        </w:tc>
      </w:tr>
      <w:tr w:rsidR="008C706F" w:rsidRPr="00F7321F" w:rsidTr="008C706F">
        <w:trPr>
          <w:trHeight w:val="428"/>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sidRPr="00F7321F">
              <w:rPr>
                <w:rFonts w:cs="Cambria"/>
                <w:b/>
                <w:bCs/>
                <w:i/>
                <w:iCs/>
              </w:rPr>
              <w:t>Os</w:t>
            </w:r>
            <w:r>
              <w:rPr>
                <w:rFonts w:cs="Cambria"/>
                <w:b/>
                <w:bCs/>
                <w:i/>
                <w:iCs/>
              </w:rPr>
              <w:t>novna škola “Braća Ribar”-Zaton</w:t>
            </w:r>
          </w:p>
        </w:tc>
      </w:tr>
      <w:tr w:rsidR="008C706F" w:rsidRPr="00F7321F" w:rsidTr="008C706F">
        <w:trPr>
          <w:trHeight w:val="347"/>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Default="008C706F" w:rsidP="008C706F">
            <w:pPr>
              <w:jc w:val="both"/>
              <w:rPr>
                <w:rFonts w:cs="Cambria"/>
                <w:b/>
                <w:bCs/>
                <w:i/>
                <w:iCs/>
              </w:rPr>
            </w:pPr>
            <w:r w:rsidRPr="00F7321F">
              <w:rPr>
                <w:rFonts w:cs="Cambria"/>
                <w:b/>
                <w:bCs/>
                <w:i/>
                <w:iCs/>
              </w:rPr>
              <w:t>Os</w:t>
            </w:r>
            <w:r>
              <w:rPr>
                <w:rFonts w:cs="Cambria"/>
                <w:b/>
                <w:bCs/>
                <w:i/>
                <w:iCs/>
              </w:rPr>
              <w:t>novna škola “Krsto Radović”-Tomaševo</w:t>
            </w:r>
          </w:p>
        </w:tc>
      </w:tr>
      <w:tr w:rsidR="008C706F" w:rsidRPr="00F7321F" w:rsidTr="008C706F">
        <w:trPr>
          <w:trHeight w:val="590"/>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Default="008C706F" w:rsidP="008C706F">
            <w:pPr>
              <w:jc w:val="both"/>
              <w:rPr>
                <w:rFonts w:cs="Cambria"/>
                <w:b/>
                <w:bCs/>
                <w:i/>
                <w:iCs/>
              </w:rPr>
            </w:pPr>
            <w:r w:rsidRPr="00F7321F">
              <w:rPr>
                <w:rFonts w:cs="Cambria"/>
                <w:b/>
                <w:bCs/>
                <w:i/>
                <w:iCs/>
              </w:rPr>
              <w:t>Os</w:t>
            </w:r>
            <w:r>
              <w:rPr>
                <w:rFonts w:cs="Cambria"/>
                <w:b/>
                <w:bCs/>
                <w:i/>
                <w:iCs/>
              </w:rPr>
              <w:t>novna škola “Rifat Burdzović Tršo”-Lozna</w:t>
            </w:r>
          </w:p>
        </w:tc>
      </w:tr>
      <w:tr w:rsidR="008C706F" w:rsidRPr="00F7321F" w:rsidTr="008C706F">
        <w:trPr>
          <w:trHeight w:val="473"/>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Default="008C706F" w:rsidP="008C706F">
            <w:pPr>
              <w:jc w:val="both"/>
              <w:rPr>
                <w:rFonts w:cs="Cambria"/>
                <w:b/>
                <w:bCs/>
                <w:i/>
                <w:iCs/>
              </w:rPr>
            </w:pPr>
            <w:r w:rsidRPr="00F7321F">
              <w:rPr>
                <w:rFonts w:cs="Cambria"/>
                <w:b/>
                <w:bCs/>
                <w:i/>
                <w:iCs/>
              </w:rPr>
              <w:t>Os</w:t>
            </w:r>
            <w:r>
              <w:rPr>
                <w:rFonts w:cs="Cambria"/>
                <w:b/>
                <w:bCs/>
                <w:i/>
                <w:iCs/>
              </w:rPr>
              <w:t>novna škola “Milovan Jelić”-Pavino Polje</w:t>
            </w:r>
          </w:p>
        </w:tc>
      </w:tr>
      <w:tr w:rsidR="008C706F" w:rsidRPr="00F7321F" w:rsidTr="008C706F">
        <w:trPr>
          <w:trHeight w:val="365"/>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Default="008C706F" w:rsidP="008C706F">
            <w:pPr>
              <w:jc w:val="both"/>
              <w:rPr>
                <w:rFonts w:cs="Cambria"/>
                <w:b/>
                <w:bCs/>
                <w:i/>
                <w:iCs/>
              </w:rPr>
            </w:pPr>
            <w:r w:rsidRPr="00F7321F">
              <w:rPr>
                <w:rFonts w:cs="Cambria"/>
                <w:b/>
                <w:bCs/>
                <w:i/>
                <w:iCs/>
              </w:rPr>
              <w:t>Os</w:t>
            </w:r>
            <w:r>
              <w:rPr>
                <w:rFonts w:cs="Cambria"/>
                <w:b/>
                <w:bCs/>
                <w:i/>
                <w:iCs/>
              </w:rPr>
              <w:t>novna škola “21 Maj”-Goduša</w:t>
            </w:r>
          </w:p>
        </w:tc>
      </w:tr>
      <w:tr w:rsidR="008C706F" w:rsidRPr="00F7321F" w:rsidTr="008C706F">
        <w:trPr>
          <w:trHeight w:val="440"/>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Default="008C706F" w:rsidP="008C706F">
            <w:pPr>
              <w:jc w:val="both"/>
              <w:rPr>
                <w:rFonts w:cs="Cambria"/>
                <w:b/>
                <w:bCs/>
                <w:i/>
                <w:iCs/>
              </w:rPr>
            </w:pPr>
            <w:r w:rsidRPr="00F7321F">
              <w:rPr>
                <w:rFonts w:cs="Cambria"/>
                <w:b/>
                <w:bCs/>
                <w:i/>
                <w:iCs/>
              </w:rPr>
              <w:t>Os</w:t>
            </w:r>
            <w:r>
              <w:rPr>
                <w:rFonts w:cs="Cambria"/>
                <w:b/>
                <w:bCs/>
                <w:i/>
                <w:iCs/>
              </w:rPr>
              <w:t>novna škola “Šukrija Međedović”-Godijevo</w:t>
            </w:r>
          </w:p>
        </w:tc>
      </w:tr>
      <w:tr w:rsidR="008C706F" w:rsidRPr="00F7321F" w:rsidTr="008C706F">
        <w:trPr>
          <w:trHeight w:val="440"/>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Default="008C706F" w:rsidP="008C706F">
            <w:pPr>
              <w:jc w:val="both"/>
              <w:rPr>
                <w:rFonts w:cs="Cambria"/>
                <w:b/>
                <w:bCs/>
                <w:i/>
                <w:iCs/>
              </w:rPr>
            </w:pPr>
            <w:r w:rsidRPr="00F7321F">
              <w:rPr>
                <w:rFonts w:cs="Cambria"/>
                <w:b/>
                <w:bCs/>
                <w:i/>
                <w:iCs/>
              </w:rPr>
              <w:t>Os</w:t>
            </w:r>
            <w:r>
              <w:rPr>
                <w:rFonts w:cs="Cambria"/>
                <w:b/>
                <w:bCs/>
                <w:i/>
                <w:iCs/>
              </w:rPr>
              <w:t>novna škola “Milomir Đalović”-Sušica</w:t>
            </w:r>
          </w:p>
        </w:tc>
      </w:tr>
      <w:tr w:rsidR="008C706F" w:rsidRPr="00F7321F" w:rsidTr="008C706F">
        <w:trPr>
          <w:trHeight w:val="368"/>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F7321F" w:rsidRDefault="008C706F" w:rsidP="008C706F">
            <w:pPr>
              <w:jc w:val="both"/>
              <w:rPr>
                <w:rFonts w:cs="Cambria"/>
                <w:b/>
                <w:bCs/>
                <w:i/>
                <w:iCs/>
              </w:rPr>
            </w:pPr>
            <w:r w:rsidRPr="00F7321F">
              <w:rPr>
                <w:rFonts w:cs="Cambria"/>
                <w:b/>
                <w:bCs/>
                <w:i/>
                <w:iCs/>
              </w:rPr>
              <w:t>Os</w:t>
            </w:r>
            <w:r>
              <w:rPr>
                <w:rFonts w:cs="Cambria"/>
                <w:b/>
                <w:bCs/>
                <w:i/>
                <w:iCs/>
              </w:rPr>
              <w:t>novna škola “Mladost”-Kanje</w:t>
            </w:r>
          </w:p>
        </w:tc>
      </w:tr>
      <w:tr w:rsidR="008C706F" w:rsidRPr="00F7321F" w:rsidTr="008C706F">
        <w:trPr>
          <w:trHeight w:val="737"/>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561EE6" w:rsidRDefault="008C706F" w:rsidP="008C706F">
            <w:pPr>
              <w:jc w:val="both"/>
              <w:rPr>
                <w:rFonts w:cs="Cambria"/>
                <w:b/>
                <w:bCs/>
                <w:i/>
                <w:iCs/>
              </w:rPr>
            </w:pPr>
            <w:r>
              <w:rPr>
                <w:rFonts w:cs="Cambria"/>
                <w:b/>
                <w:bCs/>
                <w:i/>
                <w:iCs/>
              </w:rPr>
              <w:t>Srednja škola Gimnazija “Miloje Dobrašinović”-Bijelo Polje</w:t>
            </w:r>
          </w:p>
          <w:p w:rsidR="008C706F" w:rsidRDefault="008C706F" w:rsidP="008C706F">
            <w:pPr>
              <w:jc w:val="both"/>
              <w:rPr>
                <w:rFonts w:cs="Cambria"/>
                <w:b/>
                <w:bCs/>
                <w:i/>
                <w:iCs/>
              </w:rPr>
            </w:pPr>
          </w:p>
        </w:tc>
      </w:tr>
      <w:tr w:rsidR="008C706F" w:rsidRPr="00F7321F" w:rsidTr="008C706F">
        <w:trPr>
          <w:trHeight w:val="440"/>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561EE6" w:rsidRDefault="008C706F" w:rsidP="008C706F">
            <w:pPr>
              <w:jc w:val="both"/>
              <w:rPr>
                <w:rFonts w:cs="Cambria"/>
                <w:b/>
                <w:bCs/>
                <w:i/>
                <w:iCs/>
              </w:rPr>
            </w:pPr>
            <w:r>
              <w:rPr>
                <w:rFonts w:cs="Cambria"/>
                <w:b/>
                <w:bCs/>
                <w:i/>
                <w:iCs/>
              </w:rPr>
              <w:t>Srednja “Elektro ekonomska škola”-Bijelo Polje</w:t>
            </w:r>
          </w:p>
          <w:p w:rsidR="008C706F" w:rsidRPr="00F7321F" w:rsidRDefault="008C706F" w:rsidP="008C706F">
            <w:pPr>
              <w:jc w:val="both"/>
              <w:rPr>
                <w:rFonts w:cs="Cambria"/>
                <w:b/>
                <w:bCs/>
                <w:i/>
                <w:iCs/>
              </w:rPr>
            </w:pPr>
          </w:p>
        </w:tc>
      </w:tr>
      <w:tr w:rsidR="008C706F" w:rsidTr="008C706F">
        <w:trPr>
          <w:trHeight w:val="413"/>
        </w:trPr>
        <w:tc>
          <w:tcPr>
            <w:tcW w:w="1875" w:type="dxa"/>
          </w:tcPr>
          <w:p w:rsidR="008C706F" w:rsidRPr="00F7321F" w:rsidRDefault="008C706F" w:rsidP="008C706F">
            <w:pPr>
              <w:pStyle w:val="ListParagraph"/>
              <w:numPr>
                <w:ilvl w:val="0"/>
                <w:numId w:val="6"/>
              </w:numPr>
              <w:spacing w:after="200" w:line="276" w:lineRule="auto"/>
              <w:contextualSpacing w:val="0"/>
              <w:jc w:val="both"/>
              <w:rPr>
                <w:rFonts w:cs="Cambria"/>
              </w:rPr>
            </w:pPr>
          </w:p>
        </w:tc>
        <w:tc>
          <w:tcPr>
            <w:tcW w:w="5343" w:type="dxa"/>
          </w:tcPr>
          <w:p w:rsidR="008C706F" w:rsidRPr="00561EE6" w:rsidRDefault="008C706F" w:rsidP="008C706F">
            <w:pPr>
              <w:jc w:val="both"/>
              <w:rPr>
                <w:rFonts w:cs="Cambria"/>
                <w:b/>
                <w:bCs/>
                <w:i/>
                <w:iCs/>
              </w:rPr>
            </w:pPr>
            <w:r w:rsidRPr="00561EE6">
              <w:rPr>
                <w:rFonts w:cs="Cambria"/>
                <w:b/>
                <w:bCs/>
                <w:i/>
                <w:iCs/>
              </w:rPr>
              <w:t>J.U.</w:t>
            </w:r>
            <w:r>
              <w:rPr>
                <w:rFonts w:cs="Cambria"/>
                <w:b/>
                <w:bCs/>
                <w:i/>
                <w:iCs/>
              </w:rPr>
              <w:t>”Srednja stručna škola”-Bijelo Polje</w:t>
            </w:r>
          </w:p>
          <w:p w:rsidR="008C706F" w:rsidRDefault="008C706F" w:rsidP="008C706F">
            <w:pPr>
              <w:jc w:val="both"/>
              <w:rPr>
                <w:rFonts w:cs="Cambria"/>
                <w:b/>
                <w:bCs/>
                <w:i/>
                <w:iCs/>
              </w:rPr>
            </w:pPr>
          </w:p>
        </w:tc>
      </w:tr>
    </w:tbl>
    <w:p w:rsidR="008C706F" w:rsidRDefault="008C706F" w:rsidP="008C706F">
      <w:pPr>
        <w:rPr>
          <w:lang w:val="sr-Latn-CS"/>
        </w:rPr>
      </w:pPr>
    </w:p>
    <w:p w:rsidR="000F22E9" w:rsidRDefault="000F22E9" w:rsidP="008E1566">
      <w:pPr>
        <w:jc w:val="both"/>
        <w:rPr>
          <w:rFonts w:asciiTheme="minorHAnsi" w:hAnsiTheme="minorHAnsi" w:cs="Cambria"/>
          <w:b/>
          <w:bCs/>
          <w:i/>
          <w:iCs/>
        </w:rPr>
      </w:pPr>
    </w:p>
    <w:p w:rsidR="000F22E9" w:rsidRDefault="000F22E9" w:rsidP="00D333DF">
      <w:pPr>
        <w:rPr>
          <w:rFonts w:cs="Cambria"/>
          <w:b/>
          <w:i/>
          <w:u w:val="single"/>
        </w:rPr>
      </w:pPr>
    </w:p>
    <w:p w:rsidR="008E1566" w:rsidRDefault="008E1566" w:rsidP="00586E19">
      <w:pPr>
        <w:rPr>
          <w:lang w:val="sr-Latn-CS"/>
        </w:rPr>
      </w:pPr>
    </w:p>
    <w:p w:rsidR="008E1566" w:rsidRDefault="008E1566" w:rsidP="00586E19">
      <w:pPr>
        <w:rPr>
          <w:lang w:val="sr-Latn-CS"/>
        </w:rPr>
      </w:pPr>
    </w:p>
    <w:p w:rsidR="006E5293" w:rsidRDefault="006E5293" w:rsidP="00586E19">
      <w:pPr>
        <w:rPr>
          <w:b/>
          <w:lang w:val="sr-Latn-CS"/>
        </w:rPr>
      </w:pPr>
    </w:p>
    <w:p w:rsidR="006E5293" w:rsidRDefault="006E5293" w:rsidP="00586E19">
      <w:pPr>
        <w:rPr>
          <w:b/>
          <w:lang w:val="sr-Latn-CS"/>
        </w:rPr>
      </w:pPr>
    </w:p>
    <w:p w:rsidR="006E5293" w:rsidRDefault="006E5293" w:rsidP="00586E19">
      <w:pPr>
        <w:rPr>
          <w:b/>
          <w:lang w:val="sr-Latn-CS"/>
        </w:rPr>
      </w:pPr>
    </w:p>
    <w:p w:rsidR="00586E19" w:rsidRDefault="00586E19" w:rsidP="00586E19">
      <w:pPr>
        <w:rPr>
          <w:b/>
          <w:lang w:val="sr-Latn-CS"/>
        </w:rPr>
      </w:pPr>
    </w:p>
    <w:p w:rsidR="006E5293" w:rsidRDefault="006E5293" w:rsidP="00586E19">
      <w:pPr>
        <w:rPr>
          <w:b/>
          <w:lang w:val="sr-Latn-CS"/>
        </w:rPr>
      </w:pPr>
    </w:p>
    <w:p w:rsidR="000D6BE2" w:rsidRDefault="000D6BE2" w:rsidP="00586E19">
      <w:pPr>
        <w:rPr>
          <w:b/>
          <w:lang w:val="sr-Latn-CS"/>
        </w:rPr>
      </w:pPr>
    </w:p>
    <w:p w:rsidR="00C0436E" w:rsidRDefault="008C706F" w:rsidP="00586E19">
      <w:pPr>
        <w:rPr>
          <w:b/>
          <w:u w:val="single"/>
          <w:lang w:val="sr-Latn-CS"/>
        </w:rPr>
      </w:pPr>
      <w:r>
        <w:rPr>
          <w:b/>
          <w:u w:val="single"/>
          <w:lang w:val="sr-Latn-CS"/>
        </w:rPr>
        <w:t xml:space="preserve">              </w:t>
      </w:r>
    </w:p>
    <w:p w:rsidR="006E5293" w:rsidRPr="0001198D" w:rsidRDefault="0001198D" w:rsidP="00586E19">
      <w:pPr>
        <w:rPr>
          <w:u w:val="single"/>
          <w:lang w:val="sr-Latn-CS"/>
        </w:rPr>
      </w:pPr>
      <w:r>
        <w:rPr>
          <w:b/>
          <w:lang w:val="sr-Latn-CS"/>
        </w:rPr>
        <w:t xml:space="preserve">3.5. </w:t>
      </w:r>
      <w:r w:rsidR="006E5293" w:rsidRPr="0001198D">
        <w:rPr>
          <w:b/>
          <w:u w:val="single"/>
          <w:lang w:val="sr-Latn-CS"/>
        </w:rPr>
        <w:t>Studentski sport</w:t>
      </w:r>
    </w:p>
    <w:p w:rsidR="009B2721" w:rsidRPr="006E5293" w:rsidRDefault="009B2721" w:rsidP="00586E19">
      <w:pPr>
        <w:rPr>
          <w:b/>
          <w:u w:val="single"/>
          <w:lang w:val="sr-Latn-CS"/>
        </w:rPr>
      </w:pPr>
    </w:p>
    <w:p w:rsidR="009B2721" w:rsidRPr="006E5293" w:rsidRDefault="006E22F8" w:rsidP="00586E19">
      <w:pPr>
        <w:rPr>
          <w:lang w:val="sr-Latn-CS"/>
        </w:rPr>
      </w:pPr>
      <w:r w:rsidRPr="006E5293">
        <w:rPr>
          <w:lang w:val="sr-Latn-CS"/>
        </w:rPr>
        <w:t>Opština je mladi studentski</w:t>
      </w:r>
      <w:r w:rsidR="009B2721" w:rsidRPr="006E5293">
        <w:rPr>
          <w:lang w:val="sr-Latn-CS"/>
        </w:rPr>
        <w:t xml:space="preserve"> grad koji nema svoju</w:t>
      </w:r>
      <w:r w:rsidRPr="006E5293">
        <w:rPr>
          <w:lang w:val="sr-Latn-CS"/>
        </w:rPr>
        <w:t xml:space="preserve"> sportsku</w:t>
      </w:r>
      <w:r w:rsidR="00AC32D6">
        <w:rPr>
          <w:lang w:val="sr-Latn-CS"/>
        </w:rPr>
        <w:t xml:space="preserve"> infrastrukturu ni S</w:t>
      </w:r>
      <w:r w:rsidR="009B2721" w:rsidRPr="006E5293">
        <w:rPr>
          <w:lang w:val="sr-Latn-CS"/>
        </w:rPr>
        <w:t>tudensku ligu.</w:t>
      </w:r>
    </w:p>
    <w:p w:rsidR="000339BD" w:rsidRPr="006E5293" w:rsidRDefault="000339BD" w:rsidP="00586E19">
      <w:pPr>
        <w:rPr>
          <w:lang w:val="sr-Latn-CS"/>
        </w:rPr>
      </w:pPr>
      <w:r w:rsidRPr="006E5293">
        <w:rPr>
          <w:lang w:val="sr-Latn-CS"/>
        </w:rPr>
        <w:t>Fizičko vaspitanje ne postoji kao obavezan predmet ni u jednoj visokoškolskoj Ustanovi u opštini Bijelo Polje,tako da se realno ne može govoriti o organizovanom studentskom sportu.Zato ne čudi činjenica da na nivoima fakulteta</w:t>
      </w:r>
      <w:r w:rsidR="00500D31" w:rsidRPr="006E5293">
        <w:rPr>
          <w:lang w:val="sr-Latn-CS"/>
        </w:rPr>
        <w:t xml:space="preserve"> sportska takmičenja ne postoje. E</w:t>
      </w:r>
      <w:r w:rsidRPr="006E5293">
        <w:rPr>
          <w:lang w:val="sr-Latn-CS"/>
        </w:rPr>
        <w:t>kipe fakulteta za Univerzitetska i međuuniverz</w:t>
      </w:r>
      <w:r w:rsidR="003E3716" w:rsidRPr="006E5293">
        <w:rPr>
          <w:lang w:val="sr-Latn-CS"/>
        </w:rPr>
        <w:t>itetska takmičenja formirati</w:t>
      </w:r>
      <w:r w:rsidR="00500D31" w:rsidRPr="006E5293">
        <w:rPr>
          <w:lang w:val="sr-Latn-CS"/>
        </w:rPr>
        <w:t xml:space="preserve"> sa</w:t>
      </w:r>
      <w:r w:rsidR="003E3716" w:rsidRPr="006E5293">
        <w:rPr>
          <w:lang w:val="sr-Latn-CS"/>
        </w:rPr>
        <w:t xml:space="preserve"> jasnim sistemom </w:t>
      </w:r>
      <w:r w:rsidRPr="006E5293">
        <w:rPr>
          <w:lang w:val="sr-Latn-CS"/>
        </w:rPr>
        <w:t xml:space="preserve"> i objektivnog uvida</w:t>
      </w:r>
      <w:r w:rsidR="003E3716" w:rsidRPr="006E5293">
        <w:rPr>
          <w:lang w:val="sr-Latn-CS"/>
        </w:rPr>
        <w:t xml:space="preserve"> u</w:t>
      </w:r>
      <w:r w:rsidRPr="006E5293">
        <w:rPr>
          <w:lang w:val="sr-Latn-CS"/>
        </w:rPr>
        <w:t xml:space="preserve"> mogućnosti takmičenja</w:t>
      </w:r>
      <w:r w:rsidR="003E3716" w:rsidRPr="006E5293">
        <w:rPr>
          <w:lang w:val="sr-Latn-CS"/>
        </w:rPr>
        <w:t>, s</w:t>
      </w:r>
      <w:r w:rsidRPr="006E5293">
        <w:rPr>
          <w:lang w:val="sr-Latn-CS"/>
        </w:rPr>
        <w:t>prov</w:t>
      </w:r>
      <w:r w:rsidR="003E3716" w:rsidRPr="006E5293">
        <w:rPr>
          <w:lang w:val="sr-Latn-CS"/>
        </w:rPr>
        <w:t>ede preko nadležnog studenskog</w:t>
      </w:r>
      <w:r w:rsidR="002A0BBC" w:rsidRPr="006E5293">
        <w:rPr>
          <w:lang w:val="sr-Latn-CS"/>
        </w:rPr>
        <w:t xml:space="preserve"> sportskog saveza.</w:t>
      </w:r>
      <w:r w:rsidR="003E3716" w:rsidRPr="006E5293">
        <w:rPr>
          <w:lang w:val="sr-Latn-CS"/>
        </w:rPr>
        <w:t>.</w:t>
      </w:r>
    </w:p>
    <w:p w:rsidR="000339BD" w:rsidRPr="006E5293" w:rsidRDefault="000339BD" w:rsidP="00586E19">
      <w:pPr>
        <w:rPr>
          <w:lang w:val="sr-Latn-CS"/>
        </w:rPr>
      </w:pPr>
      <w:r w:rsidRPr="006E5293">
        <w:rPr>
          <w:lang w:val="sr-Latn-CS"/>
        </w:rPr>
        <w:t>Fizičko vaspitanje nije nastavni predmet na visokoškolskim ustanovama veoma je teško predlagati sistemska rešenja za unapređenje Univerzite</w:t>
      </w:r>
      <w:r w:rsidR="003E3716" w:rsidRPr="006E5293">
        <w:rPr>
          <w:lang w:val="sr-Latn-CS"/>
        </w:rPr>
        <w:t>tskog sporta.Osnovni predlog da</w:t>
      </w:r>
      <w:r w:rsidRPr="006E5293">
        <w:rPr>
          <w:lang w:val="sr-Latn-CS"/>
        </w:rPr>
        <w:t xml:space="preserve"> se najprije uvede nastava fizčkog vaspitanja bar kao izborni predmet.Osim toga,trebalo bi podsticati osnivanje </w:t>
      </w:r>
      <w:r w:rsidR="00852E1D">
        <w:rPr>
          <w:lang w:val="sr-Latn-CS"/>
        </w:rPr>
        <w:t>studentskog o</w:t>
      </w:r>
      <w:r w:rsidR="002A0BBC" w:rsidRPr="006E5293">
        <w:rPr>
          <w:lang w:val="sr-Latn-CS"/>
        </w:rPr>
        <w:t xml:space="preserve">pštinskog sportskog društva </w:t>
      </w:r>
      <w:r w:rsidRPr="006E5293">
        <w:rPr>
          <w:lang w:val="sr-Latn-CS"/>
        </w:rPr>
        <w:t>i organizovati redovna univerzite</w:t>
      </w:r>
      <w:r w:rsidR="00500D31" w:rsidRPr="006E5293">
        <w:rPr>
          <w:lang w:val="sr-Latn-CS"/>
        </w:rPr>
        <w:t>tska takmičenja koja se sprovode tokom čitave godin</w:t>
      </w:r>
      <w:r w:rsidR="003E3716" w:rsidRPr="006E5293">
        <w:rPr>
          <w:lang w:val="sr-Latn-CS"/>
        </w:rPr>
        <w:t>e (na primjer u formi liga)</w:t>
      </w:r>
      <w:r w:rsidR="00852E1D">
        <w:rPr>
          <w:lang w:val="sr-Latn-CS"/>
        </w:rPr>
        <w:t>.</w:t>
      </w:r>
      <w:r w:rsidR="003E3716" w:rsidRPr="006E5293">
        <w:rPr>
          <w:lang w:val="sr-Latn-CS"/>
        </w:rPr>
        <w:t xml:space="preserve">Treba podsticati </w:t>
      </w:r>
      <w:r w:rsidR="00500D31" w:rsidRPr="006E5293">
        <w:rPr>
          <w:lang w:val="sr-Latn-CS"/>
        </w:rPr>
        <w:t xml:space="preserve"> sto više studenata</w:t>
      </w:r>
      <w:r w:rsidR="003E3716" w:rsidRPr="006E5293">
        <w:rPr>
          <w:lang w:val="sr-Latn-CS"/>
        </w:rPr>
        <w:t xml:space="preserve"> da se</w:t>
      </w:r>
      <w:r w:rsidR="00500D31" w:rsidRPr="006E5293">
        <w:rPr>
          <w:lang w:val="sr-Latn-CS"/>
        </w:rPr>
        <w:t xml:space="preserve"> uključi u univerzitetski sport</w:t>
      </w:r>
      <w:r w:rsidR="003E3716" w:rsidRPr="006E5293">
        <w:rPr>
          <w:lang w:val="sr-Latn-CS"/>
        </w:rPr>
        <w:t>.</w:t>
      </w:r>
    </w:p>
    <w:p w:rsidR="00DE628D" w:rsidRDefault="00DE628D" w:rsidP="00586E19">
      <w:pPr>
        <w:rPr>
          <w:b/>
          <w:lang w:val="sr-Latn-CS"/>
        </w:rPr>
      </w:pPr>
    </w:p>
    <w:p w:rsidR="00C0436E" w:rsidRDefault="00C0436E" w:rsidP="00586E19">
      <w:pPr>
        <w:rPr>
          <w:b/>
          <w:lang w:val="sr-Latn-CS"/>
        </w:rPr>
      </w:pPr>
    </w:p>
    <w:p w:rsidR="008C706F" w:rsidRDefault="00C0436E" w:rsidP="00586E19">
      <w:pPr>
        <w:rPr>
          <w:b/>
          <w:lang w:val="sr-Latn-CS"/>
        </w:rPr>
      </w:pPr>
      <w:r>
        <w:rPr>
          <w:b/>
          <w:lang w:val="sr-Latn-CS"/>
        </w:rPr>
        <w:t xml:space="preserve">                    </w:t>
      </w:r>
      <w:r>
        <w:rPr>
          <w:b/>
          <w:noProof/>
          <w:lang w:val="en-US"/>
        </w:rPr>
        <w:drawing>
          <wp:inline distT="0" distB="0" distL="0" distR="0">
            <wp:extent cx="4686300" cy="2981325"/>
            <wp:effectExtent l="0" t="0" r="0" b="9525"/>
            <wp:docPr id="5" name="Picture 5" descr="C:\Users\USER\Desktop\strateski slike\IMG_15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rateski slike\IMG_151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300" cy="2981325"/>
                    </a:xfrm>
                    <a:prstGeom prst="rect">
                      <a:avLst/>
                    </a:prstGeom>
                    <a:noFill/>
                    <a:ln>
                      <a:noFill/>
                    </a:ln>
                  </pic:spPr>
                </pic:pic>
              </a:graphicData>
            </a:graphic>
          </wp:inline>
        </w:drawing>
      </w:r>
    </w:p>
    <w:p w:rsidR="008C706F" w:rsidRDefault="008C706F" w:rsidP="008C706F">
      <w:pPr>
        <w:jc w:val="center"/>
        <w:rPr>
          <w:b/>
          <w:lang w:val="sr-Latn-CS"/>
        </w:rPr>
      </w:pPr>
      <w:r>
        <w:rPr>
          <w:b/>
          <w:noProof/>
          <w:lang w:val="en-US"/>
        </w:rPr>
        <w:lastRenderedPageBreak/>
        <w:drawing>
          <wp:inline distT="0" distB="0" distL="0" distR="0" wp14:anchorId="48C989E9" wp14:editId="76BC8369">
            <wp:extent cx="360256" cy="5715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8C706F" w:rsidRDefault="008C706F" w:rsidP="00586E19">
      <w:pPr>
        <w:rPr>
          <w:b/>
          <w:lang w:val="sr-Latn-CS"/>
        </w:rPr>
      </w:pPr>
    </w:p>
    <w:p w:rsidR="00586E19" w:rsidRDefault="00586E19" w:rsidP="00586E19">
      <w:pPr>
        <w:rPr>
          <w:b/>
          <w:u w:val="single"/>
          <w:lang w:val="sr-Latn-CS"/>
        </w:rPr>
      </w:pPr>
      <w:r>
        <w:rPr>
          <w:b/>
          <w:lang w:val="sr-Latn-CS"/>
        </w:rPr>
        <w:t>3</w:t>
      </w:r>
      <w:r w:rsidR="0001198D">
        <w:rPr>
          <w:b/>
          <w:lang w:val="sr-Latn-CS"/>
        </w:rPr>
        <w:t>.6</w:t>
      </w:r>
      <w:r>
        <w:rPr>
          <w:b/>
          <w:lang w:val="sr-Latn-CS"/>
        </w:rPr>
        <w:t xml:space="preserve">. </w:t>
      </w:r>
      <w:r w:rsidRPr="00586E19">
        <w:rPr>
          <w:b/>
          <w:u w:val="single"/>
          <w:lang w:val="sr-Latn-CS"/>
        </w:rPr>
        <w:t>Sportske priredbe</w:t>
      </w:r>
    </w:p>
    <w:p w:rsidR="00586E19" w:rsidRPr="00586E19" w:rsidRDefault="00586E19" w:rsidP="00586E19">
      <w:pPr>
        <w:rPr>
          <w:b/>
          <w:lang w:val="sr-Latn-CS"/>
        </w:rPr>
      </w:pPr>
    </w:p>
    <w:p w:rsidR="00586E19" w:rsidRDefault="00586E19" w:rsidP="00586E19">
      <w:pPr>
        <w:rPr>
          <w:lang w:val="sr-Latn-CS"/>
        </w:rPr>
      </w:pPr>
      <w:r>
        <w:rPr>
          <w:lang w:val="sr-Latn-CS"/>
        </w:rPr>
        <w:t>Opština Bijelo Polje je sportski regionalni Centar  na Sjeveru Crne Gore,može se pohvaliti sa dobrim rezultatima na nivou Crne Gore</w:t>
      </w:r>
      <w:r w:rsidR="00F55637">
        <w:rPr>
          <w:lang w:val="sr-Latn-CS"/>
        </w:rPr>
        <w:t xml:space="preserve"> i međunarodnim takmičenjima</w:t>
      </w:r>
      <w:r w:rsidR="006E5293">
        <w:rPr>
          <w:lang w:val="sr-Latn-CS"/>
        </w:rPr>
        <w:t>,ostvaruje Javni interes iz oblasti sporta shodno Odluci finansiranju sporta i organizacija sportskih priredbi,što je jedan od ključnih</w:t>
      </w:r>
      <w:r w:rsidR="000B7117">
        <w:rPr>
          <w:lang w:val="sr-Latn-CS"/>
        </w:rPr>
        <w:t xml:space="preserve"> segmenata za prezentaciju Opštine. </w:t>
      </w:r>
    </w:p>
    <w:p w:rsidR="00586E19" w:rsidRDefault="00AC32D6" w:rsidP="00586E19">
      <w:pPr>
        <w:rPr>
          <w:lang w:val="sr-Latn-CS"/>
        </w:rPr>
      </w:pPr>
      <w:r>
        <w:rPr>
          <w:lang w:val="sr-Latn-CS"/>
        </w:rPr>
        <w:t>Sportske priredbe,o</w:t>
      </w:r>
      <w:r w:rsidR="00586E19">
        <w:rPr>
          <w:lang w:val="sr-Latn-CS"/>
        </w:rPr>
        <w:t>rgan</w:t>
      </w:r>
      <w:r w:rsidR="00F55637">
        <w:rPr>
          <w:lang w:val="sr-Latn-CS"/>
        </w:rPr>
        <w:t>izujemo u saradnji sa sportskim organizacijama,</w:t>
      </w:r>
      <w:r w:rsidR="00586E19">
        <w:rPr>
          <w:lang w:val="sr-Latn-CS"/>
        </w:rPr>
        <w:t>takmičenja u kolektiv</w:t>
      </w:r>
      <w:r w:rsidR="00075745">
        <w:rPr>
          <w:lang w:val="sr-Latn-CS"/>
        </w:rPr>
        <w:t>nim i individualnim sportovima</w:t>
      </w:r>
      <w:r w:rsidR="00F55637">
        <w:rPr>
          <w:lang w:val="sr-Latn-CS"/>
        </w:rPr>
        <w:t>,</w:t>
      </w:r>
      <w:r w:rsidR="00586E19">
        <w:rPr>
          <w:lang w:val="sr-Latn-CS"/>
        </w:rPr>
        <w:t xml:space="preserve"> takmičenja koja se odvijaju prema unaprijed utvrđenim poznatim sportskim pravilima</w:t>
      </w:r>
      <w:r w:rsidR="00B11C5D">
        <w:rPr>
          <w:lang w:val="sr-Latn-CS"/>
        </w:rPr>
        <w:t>,koja su opšta važeća za konkretnu granu sporta ili samo za određenu sportsku priredbu</w:t>
      </w:r>
      <w:r w:rsidR="00381B3C">
        <w:rPr>
          <w:lang w:val="sr-Latn-CS"/>
        </w:rPr>
        <w:t>,</w:t>
      </w:r>
      <w:r w:rsidR="00B11C5D">
        <w:rPr>
          <w:lang w:val="sr-Latn-CS"/>
        </w:rPr>
        <w:t xml:space="preserve"> čije cilj pobjeda protivnika ili postizanje određenog sportskog rezultata.</w:t>
      </w:r>
    </w:p>
    <w:p w:rsidR="00CB12CF" w:rsidRDefault="00B11C5D" w:rsidP="00586E19">
      <w:pPr>
        <w:rPr>
          <w:lang w:val="sr-Latn-CS"/>
        </w:rPr>
      </w:pPr>
      <w:r>
        <w:rPr>
          <w:lang w:val="sr-Latn-CS"/>
        </w:rPr>
        <w:t>Najpopularniji sportovi u Opštini su fudbal,košarka,odbojka,rukomet,atletika,biciklizam i borilački sportova.</w:t>
      </w:r>
    </w:p>
    <w:p w:rsidR="00381B3C" w:rsidRDefault="00381B3C" w:rsidP="00586E19">
      <w:pPr>
        <w:rPr>
          <w:lang w:val="sr-Latn-CS"/>
        </w:rPr>
      </w:pPr>
    </w:p>
    <w:p w:rsidR="000B7117" w:rsidRDefault="00075745" w:rsidP="00586E19">
      <w:pPr>
        <w:rPr>
          <w:b/>
          <w:lang w:val="sr-Latn-CS"/>
        </w:rPr>
      </w:pPr>
      <w:r w:rsidRPr="00AC32D6">
        <w:rPr>
          <w:b/>
          <w:lang w:val="sr-Latn-CS"/>
        </w:rPr>
        <w:t>O</w:t>
      </w:r>
      <w:r w:rsidR="0072538F" w:rsidRPr="00AC32D6">
        <w:rPr>
          <w:b/>
          <w:lang w:val="sr-Latn-CS"/>
        </w:rPr>
        <w:t>rganizaci</w:t>
      </w:r>
      <w:r w:rsidR="00AC32D6" w:rsidRPr="00AC32D6">
        <w:rPr>
          <w:b/>
          <w:lang w:val="sr-Latn-CS"/>
        </w:rPr>
        <w:t xml:space="preserve">ja </w:t>
      </w:r>
      <w:r w:rsidR="00992E7D" w:rsidRPr="00AC32D6">
        <w:rPr>
          <w:b/>
          <w:lang w:val="sr-Latn-CS"/>
        </w:rPr>
        <w:t>sportsko rekreativnih takmičenja</w:t>
      </w:r>
      <w:r w:rsidR="000B7117" w:rsidRPr="00AC32D6">
        <w:rPr>
          <w:b/>
          <w:lang w:val="sr-Latn-CS"/>
        </w:rPr>
        <w:t>:</w:t>
      </w:r>
    </w:p>
    <w:p w:rsidR="00AC32D6" w:rsidRPr="00AC32D6" w:rsidRDefault="00AC32D6" w:rsidP="00586E19">
      <w:pPr>
        <w:rPr>
          <w:b/>
          <w:lang w:val="sr-Latn-CS"/>
        </w:rPr>
      </w:pPr>
    </w:p>
    <w:p w:rsidR="000B7117" w:rsidRDefault="000B7117" w:rsidP="00586E19">
      <w:pPr>
        <w:rPr>
          <w:lang w:val="sr-Latn-CS"/>
        </w:rPr>
      </w:pPr>
      <w:r>
        <w:rPr>
          <w:lang w:val="sr-Latn-CS"/>
        </w:rPr>
        <w:t>-</w:t>
      </w:r>
      <w:r w:rsidR="00F55637">
        <w:rPr>
          <w:lang w:val="sr-Latn-CS"/>
        </w:rPr>
        <w:t xml:space="preserve"> 48 </w:t>
      </w:r>
      <w:r w:rsidR="00992E7D">
        <w:rPr>
          <w:lang w:val="sr-Latn-CS"/>
        </w:rPr>
        <w:t>tradicionalni</w:t>
      </w:r>
      <w:r w:rsidR="0072538F" w:rsidRPr="0072538F">
        <w:rPr>
          <w:lang w:val="sr-Latn-CS"/>
        </w:rPr>
        <w:t xml:space="preserve"> turnir</w:t>
      </w:r>
      <w:r w:rsidR="0072538F">
        <w:rPr>
          <w:lang w:val="sr-Latn-CS"/>
        </w:rPr>
        <w:t xml:space="preserve"> </w:t>
      </w:r>
      <w:r w:rsidR="00075745">
        <w:rPr>
          <w:lang w:val="sr-Latn-CS"/>
        </w:rPr>
        <w:t>u malom fudbalu</w:t>
      </w:r>
      <w:r w:rsidR="0072538F">
        <w:rPr>
          <w:lang w:val="sr-Latn-CS"/>
        </w:rPr>
        <w:t xml:space="preserve"> koji je prepoznatljiv u Regionu</w:t>
      </w:r>
      <w:r w:rsidR="00075745">
        <w:rPr>
          <w:lang w:val="sr-Latn-CS"/>
        </w:rPr>
        <w:t>,</w:t>
      </w:r>
    </w:p>
    <w:p w:rsidR="00F55637" w:rsidRDefault="000B7117" w:rsidP="00586E19">
      <w:pPr>
        <w:rPr>
          <w:lang w:val="sr-Latn-CS"/>
        </w:rPr>
      </w:pPr>
      <w:r>
        <w:rPr>
          <w:lang w:val="sr-Latn-CS"/>
        </w:rPr>
        <w:t>-</w:t>
      </w:r>
      <w:r w:rsidR="00F55637">
        <w:rPr>
          <w:lang w:val="sr-Latn-CS"/>
        </w:rPr>
        <w:t xml:space="preserve"> 18 </w:t>
      </w:r>
      <w:r w:rsidR="00075745">
        <w:rPr>
          <w:lang w:val="sr-Latn-CS"/>
        </w:rPr>
        <w:t>basket</w:t>
      </w:r>
      <w:r w:rsidR="0072538F">
        <w:rPr>
          <w:lang w:val="sr-Latn-CS"/>
        </w:rPr>
        <w:t xml:space="preserve"> turnira</w:t>
      </w:r>
      <w:r w:rsidR="00F55637">
        <w:rPr>
          <w:lang w:val="sr-Latn-CS"/>
        </w:rPr>
        <w:t xml:space="preserve"> 3x3</w:t>
      </w:r>
    </w:p>
    <w:p w:rsidR="00075745" w:rsidRDefault="000B7117" w:rsidP="00586E19">
      <w:pPr>
        <w:rPr>
          <w:lang w:val="sr-Latn-CS"/>
        </w:rPr>
      </w:pPr>
      <w:r>
        <w:rPr>
          <w:lang w:val="sr-Latn-CS"/>
        </w:rPr>
        <w:t xml:space="preserve">- </w:t>
      </w:r>
      <w:r w:rsidR="00075745">
        <w:rPr>
          <w:lang w:val="sr-Latn-CS"/>
        </w:rPr>
        <w:t>radničkih sportskih igara.</w:t>
      </w:r>
    </w:p>
    <w:p w:rsidR="00381B3C" w:rsidRDefault="00381B3C" w:rsidP="00586E19">
      <w:pPr>
        <w:rPr>
          <w:lang w:val="sr-Latn-CS"/>
        </w:rPr>
      </w:pPr>
    </w:p>
    <w:p w:rsidR="000B7117" w:rsidRDefault="000B7117" w:rsidP="000B7117">
      <w:pPr>
        <w:rPr>
          <w:b/>
          <w:lang w:val="sr-Latn-CS"/>
        </w:rPr>
      </w:pPr>
      <w:r w:rsidRPr="00AC32D6">
        <w:rPr>
          <w:b/>
          <w:lang w:val="sr-Latn-CS"/>
        </w:rPr>
        <w:t>Opština je organizovala međunarodna takmičenja u saradnji sa</w:t>
      </w:r>
      <w:r w:rsidR="00F55637" w:rsidRPr="00AC32D6">
        <w:rPr>
          <w:b/>
          <w:lang w:val="sr-Latn-CS"/>
        </w:rPr>
        <w:t xml:space="preserve"> sportskim organizacijama</w:t>
      </w:r>
      <w:r w:rsidRPr="00AC32D6">
        <w:rPr>
          <w:b/>
          <w:lang w:val="sr-Latn-CS"/>
        </w:rPr>
        <w:t xml:space="preserve">: </w:t>
      </w:r>
    </w:p>
    <w:p w:rsidR="00AC32D6" w:rsidRPr="00AC32D6" w:rsidRDefault="00AC32D6" w:rsidP="000B7117">
      <w:pPr>
        <w:rPr>
          <w:b/>
          <w:lang w:val="sr-Latn-CS"/>
        </w:rPr>
      </w:pPr>
    </w:p>
    <w:p w:rsidR="000B7117" w:rsidRDefault="000B7117" w:rsidP="000B7117">
      <w:pPr>
        <w:rPr>
          <w:lang w:val="sr-Latn-CS"/>
        </w:rPr>
      </w:pPr>
      <w:r>
        <w:rPr>
          <w:b/>
          <w:lang w:val="sr-Latn-CS"/>
        </w:rPr>
        <w:t>-</w:t>
      </w:r>
      <w:r w:rsidR="00F55637">
        <w:rPr>
          <w:lang w:val="sr-Latn-CS"/>
        </w:rPr>
        <w:t>l</w:t>
      </w:r>
      <w:r>
        <w:rPr>
          <w:lang w:val="sr-Latn-CS"/>
        </w:rPr>
        <w:t xml:space="preserve">iga šampiona i Cev Kup,sa OK „Jedinstvo“, </w:t>
      </w:r>
    </w:p>
    <w:p w:rsidR="000B7117" w:rsidRDefault="000B7117" w:rsidP="000B7117">
      <w:pPr>
        <w:rPr>
          <w:lang w:val="sr-Latn-CS"/>
        </w:rPr>
      </w:pPr>
      <w:r>
        <w:rPr>
          <w:lang w:val="sr-Latn-CS"/>
        </w:rPr>
        <w:t>-biciklistička trka sa BK „Ciclomont“</w:t>
      </w:r>
    </w:p>
    <w:p w:rsidR="000B7117" w:rsidRDefault="000B7117" w:rsidP="000B7117">
      <w:pPr>
        <w:rPr>
          <w:lang w:val="sr-Latn-CS"/>
        </w:rPr>
      </w:pPr>
      <w:r>
        <w:rPr>
          <w:lang w:val="sr-Latn-CS"/>
        </w:rPr>
        <w:t>- bokserske revije sa  BK „Bijelo Polje“ i BK“ Fenix“</w:t>
      </w:r>
    </w:p>
    <w:p w:rsidR="000B7117" w:rsidRDefault="000B7117" w:rsidP="000B7117">
      <w:pPr>
        <w:rPr>
          <w:lang w:val="sr-Latn-CS"/>
        </w:rPr>
      </w:pPr>
      <w:r>
        <w:rPr>
          <w:lang w:val="sr-Latn-CS"/>
        </w:rPr>
        <w:t>- Dzudo turnir sa Dzudo klubom „Jedinstvo“</w:t>
      </w:r>
    </w:p>
    <w:p w:rsidR="00AC32D6" w:rsidRDefault="00F55637" w:rsidP="000B7117">
      <w:pPr>
        <w:rPr>
          <w:lang w:val="sr-Latn-CS"/>
        </w:rPr>
      </w:pPr>
      <w:r>
        <w:rPr>
          <w:lang w:val="sr-Latn-CS"/>
        </w:rPr>
        <w:t>-Atletski „Petrovdanski“ miting u at</w:t>
      </w:r>
      <w:r w:rsidR="00AC32D6">
        <w:rPr>
          <w:lang w:val="sr-Latn-CS"/>
        </w:rPr>
        <w:t>letici u saradnji AK „Jedinstvo“</w:t>
      </w:r>
    </w:p>
    <w:p w:rsidR="000B7117" w:rsidRDefault="000B7117" w:rsidP="000B7117">
      <w:pPr>
        <w:rPr>
          <w:b/>
          <w:lang w:val="sr-Latn-CS"/>
        </w:rPr>
      </w:pPr>
      <w:r w:rsidRPr="00AC32D6">
        <w:rPr>
          <w:b/>
          <w:lang w:val="sr-Latn-CS"/>
        </w:rPr>
        <w:t>Opština je u saradnji sa nacionalnim Savezima orga</w:t>
      </w:r>
      <w:r w:rsidR="00AC32D6" w:rsidRPr="00AC32D6">
        <w:rPr>
          <w:b/>
          <w:lang w:val="sr-Latn-CS"/>
        </w:rPr>
        <w:t>nizovala međunarodna takmičenja:</w:t>
      </w:r>
      <w:r w:rsidRPr="00AC32D6">
        <w:rPr>
          <w:b/>
          <w:lang w:val="sr-Latn-CS"/>
        </w:rPr>
        <w:t xml:space="preserve"> </w:t>
      </w:r>
    </w:p>
    <w:p w:rsidR="00AC32D6" w:rsidRPr="00AC32D6" w:rsidRDefault="00AC32D6" w:rsidP="000B7117">
      <w:pPr>
        <w:rPr>
          <w:b/>
          <w:lang w:val="sr-Latn-CS"/>
        </w:rPr>
      </w:pPr>
    </w:p>
    <w:p w:rsidR="000B7117" w:rsidRDefault="000B7117" w:rsidP="000B7117">
      <w:pPr>
        <w:rPr>
          <w:lang w:val="sr-Latn-CS"/>
        </w:rPr>
      </w:pPr>
      <w:r>
        <w:rPr>
          <w:lang w:val="sr-Latn-CS"/>
        </w:rPr>
        <w:t>-kvalifikacije za svjetsko i evropsko prvenstvo rukomtne reprezentacije (m i ž)</w:t>
      </w:r>
    </w:p>
    <w:p w:rsidR="000B7117" w:rsidRDefault="000B7117" w:rsidP="000B7117">
      <w:pPr>
        <w:rPr>
          <w:lang w:val="sr-Latn-CS"/>
        </w:rPr>
      </w:pPr>
      <w:r>
        <w:rPr>
          <w:lang w:val="sr-Latn-CS"/>
        </w:rPr>
        <w:t>-balkansko prvenstvo u kik boksu</w:t>
      </w:r>
    </w:p>
    <w:p w:rsidR="000B7117" w:rsidRDefault="00AC32D6" w:rsidP="000B7117">
      <w:pPr>
        <w:rPr>
          <w:lang w:val="sr-Latn-CS"/>
        </w:rPr>
      </w:pPr>
      <w:r>
        <w:rPr>
          <w:lang w:val="sr-Latn-CS"/>
        </w:rPr>
        <w:t>-profesionalne boks mečeve</w:t>
      </w:r>
    </w:p>
    <w:p w:rsidR="000B7117" w:rsidRDefault="000B7117" w:rsidP="00586E19">
      <w:pPr>
        <w:rPr>
          <w:lang w:val="sr-Latn-CS"/>
        </w:rPr>
      </w:pPr>
      <w:r>
        <w:rPr>
          <w:lang w:val="sr-Latn-CS"/>
        </w:rPr>
        <w:t>-b</w:t>
      </w:r>
      <w:r w:rsidR="008C706F">
        <w:rPr>
          <w:lang w:val="sr-Latn-CS"/>
        </w:rPr>
        <w:t>alkansko prvenstvo u biciklizmu</w:t>
      </w:r>
    </w:p>
    <w:p w:rsidR="008C706F" w:rsidRDefault="008C706F" w:rsidP="00586E19">
      <w:pPr>
        <w:rPr>
          <w:lang w:val="sr-Latn-CS"/>
        </w:rPr>
      </w:pPr>
    </w:p>
    <w:p w:rsidR="00075745" w:rsidRDefault="00381B3C" w:rsidP="00586E19">
      <w:pPr>
        <w:rPr>
          <w:lang w:val="sr-Latn-CS"/>
        </w:rPr>
      </w:pPr>
      <w:r>
        <w:rPr>
          <w:lang w:val="sr-Latn-CS"/>
        </w:rPr>
        <w:t>Međunarodna sportska takmičenja u smislu Zakona o sportu su Olimpijske i Paraolimpijske igre;Svjetska i Evropsk</w:t>
      </w:r>
      <w:r w:rsidR="00AC32D6">
        <w:rPr>
          <w:lang w:val="sr-Latn-CS"/>
        </w:rPr>
        <w:t>a prvenstava;Evropske igre;Uni</w:t>
      </w:r>
      <w:r>
        <w:rPr>
          <w:lang w:val="sr-Latn-CS"/>
        </w:rPr>
        <w:t>verzijada;Mediteranske igre;I</w:t>
      </w:r>
      <w:r w:rsidR="007C1045">
        <w:rPr>
          <w:lang w:val="sr-Latn-CS"/>
        </w:rPr>
        <w:t>gre Malih zemalja Evrope; i Svjetske igre.</w:t>
      </w:r>
    </w:p>
    <w:p w:rsidR="007C1045" w:rsidRDefault="007C1045" w:rsidP="00586E19">
      <w:pPr>
        <w:rPr>
          <w:lang w:val="sr-Latn-CS"/>
        </w:rPr>
      </w:pPr>
      <w:r>
        <w:rPr>
          <w:lang w:val="sr-Latn-CS"/>
        </w:rPr>
        <w:t>Međunarodna takmičenja u</w:t>
      </w:r>
      <w:r w:rsidR="00AC32D6">
        <w:rPr>
          <w:lang w:val="sr-Latn-CS"/>
        </w:rPr>
        <w:t xml:space="preserve"> smislu Zakona su </w:t>
      </w:r>
      <w:r>
        <w:rPr>
          <w:lang w:val="sr-Latn-CS"/>
        </w:rPr>
        <w:t>:Olimpijske igre mladih;Svjetski,evropski kupovi i finalni turniri svjetske lige;Finalni turniri evropskih klupskih takmičenja;Balkanska prvenstva;Kriterijumski i i kvalifikacioni međunarodni sportski turniri nacionalnih sportskih reprezentacija u sportu koji je na programu olimpijskih igara;i Zimski i ljetnji Olimpijski festival mladih Evrope.</w:t>
      </w:r>
    </w:p>
    <w:p w:rsidR="00CB12CF" w:rsidRDefault="008C706F" w:rsidP="008C706F">
      <w:pPr>
        <w:jc w:val="center"/>
        <w:rPr>
          <w:lang w:val="sr-Latn-CS"/>
        </w:rPr>
      </w:pPr>
      <w:r>
        <w:rPr>
          <w:b/>
          <w:noProof/>
          <w:lang w:val="en-US"/>
        </w:rPr>
        <w:lastRenderedPageBreak/>
        <w:drawing>
          <wp:inline distT="0" distB="0" distL="0" distR="0" wp14:anchorId="72078E19" wp14:editId="26E33EA8">
            <wp:extent cx="360256" cy="5715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8C706F" w:rsidRPr="00586E19" w:rsidRDefault="008C706F" w:rsidP="008C706F">
      <w:pPr>
        <w:jc w:val="center"/>
        <w:rPr>
          <w:lang w:val="sr-Latn-CS"/>
        </w:rPr>
      </w:pPr>
    </w:p>
    <w:p w:rsidR="00586E19" w:rsidRDefault="00586E19" w:rsidP="00586E19">
      <w:pPr>
        <w:rPr>
          <w:b/>
          <w:lang w:val="sr-Latn-CS"/>
        </w:rPr>
      </w:pPr>
    </w:p>
    <w:p w:rsidR="00586E19" w:rsidRDefault="0001198D" w:rsidP="00586E19">
      <w:pPr>
        <w:rPr>
          <w:b/>
          <w:u w:val="single"/>
          <w:lang w:val="sr-Latn-CS"/>
        </w:rPr>
      </w:pPr>
      <w:r>
        <w:rPr>
          <w:b/>
          <w:lang w:val="sr-Latn-CS"/>
        </w:rPr>
        <w:t xml:space="preserve">3.7. </w:t>
      </w:r>
      <w:r w:rsidR="00586E19">
        <w:rPr>
          <w:b/>
          <w:lang w:val="sr-Latn-CS"/>
        </w:rPr>
        <w:t xml:space="preserve"> </w:t>
      </w:r>
      <w:r w:rsidR="00586E19" w:rsidRPr="00586E19">
        <w:rPr>
          <w:b/>
          <w:u w:val="single"/>
          <w:lang w:val="sr-Latn-CS"/>
        </w:rPr>
        <w:t>Sportski objekti</w:t>
      </w:r>
    </w:p>
    <w:p w:rsidR="00303BE9" w:rsidRDefault="00303BE9" w:rsidP="0070652E">
      <w:pPr>
        <w:ind w:left="360"/>
        <w:rPr>
          <w:b/>
          <w:u w:val="single"/>
          <w:lang w:val="sr-Latn-CS"/>
        </w:rPr>
      </w:pPr>
    </w:p>
    <w:p w:rsidR="0070652E" w:rsidRPr="0070652E" w:rsidRDefault="0070652E" w:rsidP="00303BE9">
      <w:pPr>
        <w:rPr>
          <w:lang w:val="sr-Latn-CS"/>
        </w:rPr>
      </w:pPr>
      <w:r w:rsidRPr="0070652E">
        <w:rPr>
          <w:lang w:val="sr-Latn-CS"/>
        </w:rPr>
        <w:t>Osnovni uslov za sprovođenje aktivnosi iz oblasti sporta, fizičkog vaspitanja i rekreacije je postojanje dovoljnog broja sportskih objekata. Nije međutim,  važan samo njihov dovoljan broj, već i da ti objekti zadovoljavaju propisane uslove ( u pogledu dimenzija i bezbjednosti, sanitarno higijenske, protiv požarne, instalaciono-tehničke i dr.) kako bi se u njima mogle obavljati sportske aktivnosti.</w:t>
      </w:r>
    </w:p>
    <w:p w:rsidR="0070652E" w:rsidRDefault="0070652E" w:rsidP="00303BE9">
      <w:pPr>
        <w:rPr>
          <w:lang w:val="sr-Latn-CS"/>
        </w:rPr>
      </w:pPr>
      <w:r w:rsidRPr="0070652E">
        <w:rPr>
          <w:lang w:val="sr-Latn-CS"/>
        </w:rPr>
        <w:t>Bez objekata je nemoguće bilo šta raditi u sportu. Obezbjeđenje ovog uslova zahtijeva izdavajanje velikih materijalnih sredstava koja, po pravilu, ne mogu da obezbijede sami korisnici ( sportski klubovi, organizacije, pojedinci). Sportski objekti u tehničko-arhitektonskom smislu podrazumijeva sve prostore i površine otvorenog ili zatvorenog građevinskog oblika, namijenjene sprovođenju različitih aktivnosti- treniranja, takmičenja, rekreativnog vježbanja, zabave ( uključujući i prateće aktivnosti, pomoćne prostorije, gledalište i drugo).</w:t>
      </w:r>
    </w:p>
    <w:p w:rsidR="00B57BA4" w:rsidRDefault="00B57BA4" w:rsidP="0070652E">
      <w:pPr>
        <w:ind w:left="360"/>
        <w:rPr>
          <w:lang w:val="sr-Latn-CS"/>
        </w:rPr>
      </w:pPr>
    </w:p>
    <w:p w:rsidR="003A6156" w:rsidRDefault="003A6156" w:rsidP="0070652E">
      <w:pPr>
        <w:ind w:left="360"/>
        <w:rPr>
          <w:lang w:val="sr-Latn-CS"/>
        </w:rPr>
      </w:pPr>
    </w:p>
    <w:p w:rsidR="003A6156" w:rsidRDefault="003A6156" w:rsidP="0070652E">
      <w:pPr>
        <w:ind w:left="360"/>
        <w:rPr>
          <w:lang w:val="sr-Latn-CS"/>
        </w:rPr>
      </w:pPr>
      <w:r>
        <w:rPr>
          <w:lang w:val="sr-Latn-CS"/>
        </w:rPr>
        <w:t xml:space="preserve">                                    </w:t>
      </w:r>
      <w:r>
        <w:rPr>
          <w:noProof/>
          <w:lang w:val="en-US"/>
        </w:rPr>
        <w:drawing>
          <wp:inline distT="0" distB="0" distL="0" distR="0">
            <wp:extent cx="2857500" cy="1600200"/>
            <wp:effectExtent l="0" t="0" r="0" b="0"/>
            <wp:docPr id="8" name="Picture 8" descr="C:\Users\USER\Desktop\strateski slike\dvorana 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trateski slike\dvorana 1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D95994" w:rsidRDefault="00D95994" w:rsidP="0070652E">
      <w:pPr>
        <w:ind w:left="360"/>
        <w:rPr>
          <w:lang w:val="sr-Latn-CS"/>
        </w:rPr>
      </w:pPr>
    </w:p>
    <w:p w:rsidR="00D95994" w:rsidRPr="0070652E" w:rsidRDefault="00D95994" w:rsidP="0070652E">
      <w:pPr>
        <w:ind w:left="360"/>
        <w:rPr>
          <w:lang w:val="sr-Latn-CS"/>
        </w:rPr>
      </w:pPr>
    </w:p>
    <w:p w:rsidR="0070652E" w:rsidRDefault="0070652E" w:rsidP="00303BE9">
      <w:pPr>
        <w:rPr>
          <w:b/>
          <w:u w:val="single"/>
          <w:lang w:val="sr-Latn-CS"/>
        </w:rPr>
      </w:pPr>
      <w:r w:rsidRPr="00303BE9">
        <w:rPr>
          <w:b/>
          <w:u w:val="single"/>
          <w:lang w:val="sr-Latn-CS"/>
        </w:rPr>
        <w:t xml:space="preserve">U </w:t>
      </w:r>
      <w:r w:rsidR="00976850" w:rsidRPr="00303BE9">
        <w:rPr>
          <w:b/>
          <w:u w:val="single"/>
          <w:lang w:val="sr-Latn-CS"/>
        </w:rPr>
        <w:t xml:space="preserve"> Opštini  napravljena je analiza</w:t>
      </w:r>
      <w:r w:rsidR="00714000" w:rsidRPr="00303BE9">
        <w:rPr>
          <w:b/>
          <w:u w:val="single"/>
          <w:lang w:val="sr-Latn-CS"/>
        </w:rPr>
        <w:t xml:space="preserve"> sportskih objekata</w:t>
      </w:r>
    </w:p>
    <w:p w:rsidR="00AC32D6" w:rsidRPr="00303BE9" w:rsidRDefault="00AC32D6" w:rsidP="00303BE9">
      <w:pPr>
        <w:rPr>
          <w:b/>
          <w:u w:val="single"/>
          <w:lang w:val="sr-Latn-CS"/>
        </w:rPr>
      </w:pPr>
    </w:p>
    <w:p w:rsidR="00EF6A23" w:rsidRPr="0001198D" w:rsidRDefault="0001198D" w:rsidP="00AC32D6">
      <w:pPr>
        <w:rPr>
          <w:b/>
          <w:u w:val="single"/>
          <w:lang w:val="sr-Latn-CS"/>
        </w:rPr>
      </w:pPr>
      <w:r>
        <w:rPr>
          <w:b/>
          <w:lang w:val="sr-Latn-CS"/>
        </w:rPr>
        <w:t xml:space="preserve">3.7.1. </w:t>
      </w:r>
      <w:r w:rsidR="00AC32D6" w:rsidRPr="0001198D">
        <w:rPr>
          <w:b/>
          <w:u w:val="single"/>
          <w:lang w:val="sr-Latn-CS"/>
        </w:rPr>
        <w:t>Vlasništvo Opštine</w:t>
      </w:r>
    </w:p>
    <w:p w:rsidR="00AC32D6" w:rsidRPr="0001198D" w:rsidRDefault="00AC32D6" w:rsidP="00AC32D6">
      <w:pPr>
        <w:rPr>
          <w:b/>
          <w:u w:val="single"/>
          <w:lang w:val="sr-Latn-CS"/>
        </w:rPr>
      </w:pPr>
    </w:p>
    <w:p w:rsidR="00727150" w:rsidRDefault="00714000" w:rsidP="00303BE9">
      <w:pPr>
        <w:jc w:val="both"/>
        <w:rPr>
          <w:lang w:val="sr-Latn-CS"/>
        </w:rPr>
      </w:pPr>
      <w:r>
        <w:rPr>
          <w:lang w:val="sr-Latn-CS"/>
        </w:rPr>
        <w:t>G</w:t>
      </w:r>
      <w:r w:rsidR="00F55637">
        <w:rPr>
          <w:lang w:val="sr-Latn-CS"/>
        </w:rPr>
        <w:t xml:space="preserve">radski stadion sa </w:t>
      </w:r>
      <w:r w:rsidR="00751B81">
        <w:rPr>
          <w:lang w:val="sr-Latn-CS"/>
        </w:rPr>
        <w:t>veliki</w:t>
      </w:r>
      <w:r w:rsidR="00F55637">
        <w:rPr>
          <w:lang w:val="sr-Latn-CS"/>
        </w:rPr>
        <w:t>m</w:t>
      </w:r>
      <w:r w:rsidR="00751B81">
        <w:rPr>
          <w:lang w:val="sr-Latn-CS"/>
        </w:rPr>
        <w:t xml:space="preserve"> fudbalski</w:t>
      </w:r>
      <w:r w:rsidR="00F55637">
        <w:rPr>
          <w:lang w:val="sr-Latn-CS"/>
        </w:rPr>
        <w:t>m</w:t>
      </w:r>
      <w:r w:rsidR="00751B81">
        <w:rPr>
          <w:lang w:val="sr-Latn-CS"/>
        </w:rPr>
        <w:t xml:space="preserve"> teren</w:t>
      </w:r>
      <w:r w:rsidR="00F55637">
        <w:rPr>
          <w:lang w:val="sr-Latn-CS"/>
        </w:rPr>
        <w:t>om</w:t>
      </w:r>
      <w:r w:rsidR="00727150">
        <w:rPr>
          <w:lang w:val="sr-Latn-CS"/>
        </w:rPr>
        <w:t xml:space="preserve"> istočnom i zapadnom tribinom kapaciteta oko 4.000 mjesta,atletska staza</w:t>
      </w:r>
      <w:r w:rsidR="00751B81">
        <w:rPr>
          <w:lang w:val="sr-Latn-CS"/>
        </w:rPr>
        <w:t>,otvoreni sportski tereni</w:t>
      </w:r>
      <w:r w:rsidR="00727150">
        <w:rPr>
          <w:lang w:val="sr-Latn-CS"/>
        </w:rPr>
        <w:t xml:space="preserve"> sa rasvjetom za noćno odigravanje utakmica,ovaj sportski kompleks prostire na površini 3800 m2 sa svalčionicama i kancelarijskim prostorom. Gazduje JU Centar za sport i rekreaciju koja omogućava nesmetan rad i funkcionisanje ovog kompleksa (održavanje terena,prostorija i redovno servisiranje).</w:t>
      </w:r>
    </w:p>
    <w:p w:rsidR="00EF6A23" w:rsidRDefault="00EF6A23" w:rsidP="0030383C">
      <w:pPr>
        <w:ind w:left="360"/>
        <w:jc w:val="both"/>
        <w:rPr>
          <w:lang w:val="sr-Latn-CS"/>
        </w:rPr>
      </w:pPr>
    </w:p>
    <w:p w:rsidR="00EF6A23" w:rsidRDefault="00714000" w:rsidP="008C706F">
      <w:pPr>
        <w:rPr>
          <w:lang w:val="sr-Latn-CS"/>
        </w:rPr>
      </w:pPr>
      <w:r>
        <w:rPr>
          <w:lang w:val="sr-Latn-CS"/>
        </w:rPr>
        <w:t>S</w:t>
      </w:r>
      <w:r w:rsidR="00751B81">
        <w:rPr>
          <w:lang w:val="sr-Latn-CS"/>
        </w:rPr>
        <w:t xml:space="preserve">portska </w:t>
      </w:r>
      <w:r>
        <w:rPr>
          <w:lang w:val="sr-Latn-CS"/>
        </w:rPr>
        <w:t>dvoranu i malu salu</w:t>
      </w:r>
      <w:r w:rsidR="00EF089C">
        <w:rPr>
          <w:lang w:val="sr-Latn-CS"/>
        </w:rPr>
        <w:t xml:space="preserve"> za boks u sklopu dvorane</w:t>
      </w:r>
      <w:r>
        <w:rPr>
          <w:lang w:val="sr-Latn-CS"/>
        </w:rPr>
        <w:t>.Vlada Crne Gore je ustupila dvoranu  na korišćenje o</w:t>
      </w:r>
      <w:r w:rsidR="00727150">
        <w:rPr>
          <w:lang w:val="sr-Latn-CS"/>
        </w:rPr>
        <w:t>pštini</w:t>
      </w:r>
      <w:r>
        <w:rPr>
          <w:lang w:val="sr-Latn-CS"/>
        </w:rPr>
        <w:t xml:space="preserve"> Bijelo Polje</w:t>
      </w:r>
      <w:r w:rsidR="00727150">
        <w:rPr>
          <w:lang w:val="sr-Latn-CS"/>
        </w:rPr>
        <w:t>,prostire se na površini od 3000 m2,k</w:t>
      </w:r>
      <w:r w:rsidR="00EF6A23">
        <w:rPr>
          <w:lang w:val="sr-Latn-CS"/>
        </w:rPr>
        <w:t>apaciteta 1650 sjedećih mjesta.Određen je prioritet treniranja u dvorani,gdje sve sportske organizacije</w:t>
      </w:r>
      <w:r w:rsidR="00727150">
        <w:rPr>
          <w:lang w:val="sr-Latn-CS"/>
        </w:rPr>
        <w:t xml:space="preserve"> treniraju besplatno</w:t>
      </w:r>
      <w:r w:rsidR="00EF6A23">
        <w:rPr>
          <w:lang w:val="sr-Latn-CS"/>
        </w:rPr>
        <w:t>. Dvorana zadovoljava sve kriterijume za održavanje domaćih i međunarodnih utakmica.U dvorani se nalaze kancelarije za sportske organizacije (košarka,rukomet i odbojka).</w:t>
      </w:r>
    </w:p>
    <w:p w:rsidR="008C706F" w:rsidRDefault="008C706F" w:rsidP="008C706F">
      <w:pPr>
        <w:ind w:left="360"/>
        <w:jc w:val="center"/>
        <w:rPr>
          <w:lang w:val="sr-Latn-CS"/>
        </w:rPr>
      </w:pPr>
      <w:r>
        <w:rPr>
          <w:b/>
          <w:noProof/>
          <w:lang w:val="en-US"/>
        </w:rPr>
        <w:lastRenderedPageBreak/>
        <w:drawing>
          <wp:inline distT="0" distB="0" distL="0" distR="0" wp14:anchorId="3B0991A3" wp14:editId="7924FE51">
            <wp:extent cx="360256" cy="5715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8C706F" w:rsidRDefault="008C706F" w:rsidP="00714000">
      <w:pPr>
        <w:ind w:left="360"/>
        <w:rPr>
          <w:lang w:val="sr-Latn-CS"/>
        </w:rPr>
      </w:pPr>
    </w:p>
    <w:p w:rsidR="0070652E" w:rsidRPr="00303BE9" w:rsidRDefault="0001198D" w:rsidP="00976850">
      <w:pPr>
        <w:rPr>
          <w:b/>
          <w:u w:val="single"/>
          <w:lang w:val="sr-Latn-CS"/>
        </w:rPr>
      </w:pPr>
      <w:r>
        <w:rPr>
          <w:lang w:val="sr-Latn-CS"/>
        </w:rPr>
        <w:t xml:space="preserve"> </w:t>
      </w:r>
      <w:r w:rsidRPr="0001198D">
        <w:rPr>
          <w:b/>
          <w:lang w:val="sr-Latn-CS"/>
        </w:rPr>
        <w:t>3.7.2</w:t>
      </w:r>
      <w:r>
        <w:rPr>
          <w:b/>
          <w:lang w:val="sr-Latn-CS"/>
        </w:rPr>
        <w:t xml:space="preserve"> </w:t>
      </w:r>
      <w:r w:rsidR="00381E3A">
        <w:rPr>
          <w:lang w:val="sr-Latn-CS"/>
        </w:rPr>
        <w:t xml:space="preserve"> </w:t>
      </w:r>
      <w:r w:rsidR="00714000" w:rsidRPr="00303BE9">
        <w:rPr>
          <w:b/>
          <w:u w:val="single"/>
          <w:lang w:val="sr-Latn-CS"/>
        </w:rPr>
        <w:t>Š</w:t>
      </w:r>
      <w:r w:rsidR="00381E3A" w:rsidRPr="00303BE9">
        <w:rPr>
          <w:b/>
          <w:u w:val="single"/>
          <w:lang w:val="sr-Latn-CS"/>
        </w:rPr>
        <w:t>kolski sportski objekti (fiskulturne sale i otvoreni sportski tereni),</w:t>
      </w:r>
    </w:p>
    <w:p w:rsidR="00381E3A" w:rsidRPr="00714000" w:rsidRDefault="00381E3A" w:rsidP="00976850">
      <w:pPr>
        <w:rPr>
          <w:b/>
          <w:lang w:val="sr-Latn-CS"/>
        </w:rPr>
      </w:pPr>
    </w:p>
    <w:p w:rsidR="0070652E" w:rsidRDefault="0070652E" w:rsidP="00303BE9">
      <w:pPr>
        <w:rPr>
          <w:lang w:val="sr-Latn-CS"/>
        </w:rPr>
      </w:pPr>
      <w:r w:rsidRPr="0070652E">
        <w:rPr>
          <w:lang w:val="sr-Latn-CS"/>
        </w:rPr>
        <w:t>Ako se uzme u obzir to</w:t>
      </w:r>
      <w:r w:rsidR="00A56834">
        <w:rPr>
          <w:lang w:val="sr-Latn-CS"/>
        </w:rPr>
        <w:t xml:space="preserve"> da je većina objekata u našoj O</w:t>
      </w:r>
      <w:r w:rsidRPr="0070652E">
        <w:rPr>
          <w:lang w:val="sr-Latn-CS"/>
        </w:rPr>
        <w:t>pštini,poslije dužeg vremena bez značajnih ulaganja u izgradnju i adaptaciju,stara,dotrajala i u većini slučajeva tehnološki prevaziđena upotrebnom vrijednošću,možemo da kažemo da se ranijih godina nije planski ulagalo u sport i njegov razvoj.</w:t>
      </w:r>
    </w:p>
    <w:p w:rsidR="00976850" w:rsidRPr="0070652E" w:rsidRDefault="00976850" w:rsidP="0070652E">
      <w:pPr>
        <w:ind w:left="360"/>
        <w:rPr>
          <w:lang w:val="sr-Latn-CS"/>
        </w:rPr>
      </w:pPr>
    </w:p>
    <w:p w:rsidR="0070652E" w:rsidRDefault="0070652E" w:rsidP="00303BE9">
      <w:pPr>
        <w:rPr>
          <w:lang w:val="sr-Latn-CS"/>
        </w:rPr>
      </w:pPr>
      <w:r w:rsidRPr="0070652E">
        <w:rPr>
          <w:lang w:val="sr-Latn-CS"/>
        </w:rPr>
        <w:t>Dugogodišnje odsustvo planskog ulaganja u sportske objekte</w:t>
      </w:r>
      <w:r w:rsidR="00E077F6">
        <w:rPr>
          <w:lang w:val="sr-Latn-CS"/>
        </w:rPr>
        <w:t xml:space="preserve"> cije vlasnik Ministarstvo prosvjete</w:t>
      </w:r>
      <w:r w:rsidRPr="0070652E">
        <w:rPr>
          <w:lang w:val="sr-Latn-CS"/>
        </w:rPr>
        <w:t xml:space="preserve"> stvorili su niz problema koji se u naj</w:t>
      </w:r>
      <w:r w:rsidR="00EF6A23">
        <w:rPr>
          <w:lang w:val="sr-Latn-CS"/>
        </w:rPr>
        <w:t>kraćem mogu svesti na sljedeće:</w:t>
      </w:r>
    </w:p>
    <w:p w:rsidR="00EF6A23" w:rsidRPr="0070652E" w:rsidRDefault="00EF6A23" w:rsidP="00EF6A23">
      <w:pPr>
        <w:ind w:left="360"/>
        <w:rPr>
          <w:lang w:val="sr-Latn-CS"/>
        </w:rPr>
      </w:pPr>
    </w:p>
    <w:p w:rsidR="0070652E" w:rsidRPr="0070652E" w:rsidRDefault="0070652E" w:rsidP="00303BE9">
      <w:pPr>
        <w:rPr>
          <w:lang w:val="sr-Latn-CS"/>
        </w:rPr>
      </w:pPr>
      <w:r w:rsidRPr="0070652E">
        <w:rPr>
          <w:lang w:val="sr-Latn-CS"/>
        </w:rPr>
        <w:t>-izuzetno mala ulaganja u sportsku infrastrukturu,</w:t>
      </w:r>
    </w:p>
    <w:p w:rsidR="0070652E" w:rsidRPr="0070652E" w:rsidRDefault="0070652E" w:rsidP="00303BE9">
      <w:pPr>
        <w:rPr>
          <w:lang w:val="sr-Latn-CS"/>
        </w:rPr>
      </w:pPr>
      <w:r w:rsidRPr="0070652E">
        <w:rPr>
          <w:lang w:val="sr-Latn-CS"/>
        </w:rPr>
        <w:t>-nedostatak dvorana sa opremom za sportsku gimnastiku i atletskih borilišta,što omogućava razvoj bazičnih sportova,</w:t>
      </w:r>
    </w:p>
    <w:p w:rsidR="0070652E" w:rsidRPr="0070652E" w:rsidRDefault="0070652E" w:rsidP="00303BE9">
      <w:pPr>
        <w:rPr>
          <w:lang w:val="sr-Latn-CS"/>
        </w:rPr>
      </w:pPr>
      <w:r w:rsidRPr="0070652E">
        <w:rPr>
          <w:lang w:val="sr-Latn-CS"/>
        </w:rPr>
        <w:t>-većina objekata je tehnički i tehnološki zastarjela što uzrokuje velike troškove u održavanju,</w:t>
      </w:r>
    </w:p>
    <w:p w:rsidR="00303BE9" w:rsidRDefault="0070652E" w:rsidP="00303BE9">
      <w:pPr>
        <w:rPr>
          <w:lang w:val="sr-Latn-CS"/>
        </w:rPr>
      </w:pPr>
      <w:r w:rsidRPr="0070652E">
        <w:rPr>
          <w:lang w:val="sr-Latn-CS"/>
        </w:rPr>
        <w:t>-nedovoljno sredstava predviđenih budžetom za održavanje sportskih objekata,</w:t>
      </w:r>
    </w:p>
    <w:p w:rsidR="00303BE9" w:rsidRDefault="0070652E" w:rsidP="00303BE9">
      <w:pPr>
        <w:rPr>
          <w:lang w:val="sr-Latn-CS"/>
        </w:rPr>
      </w:pPr>
      <w:r w:rsidRPr="0070652E">
        <w:rPr>
          <w:lang w:val="sr-Latn-CS"/>
        </w:rPr>
        <w:t xml:space="preserve">-postojeći resursi se ne koriste </w:t>
      </w:r>
      <w:r w:rsidR="00303BE9">
        <w:rPr>
          <w:lang w:val="sr-Latn-CS"/>
        </w:rPr>
        <w:t>na funkcionalan i planski način</w:t>
      </w:r>
    </w:p>
    <w:p w:rsidR="0070652E" w:rsidRPr="0070652E" w:rsidRDefault="0070652E" w:rsidP="00303BE9">
      <w:pPr>
        <w:rPr>
          <w:lang w:val="sr-Latn-CS"/>
        </w:rPr>
      </w:pPr>
      <w:r w:rsidRPr="0070652E">
        <w:rPr>
          <w:lang w:val="sr-Latn-CS"/>
        </w:rPr>
        <w:t>Prilikom rješavanja problema sportskih objekata kao najvažnija nameću se pitanja:</w:t>
      </w:r>
    </w:p>
    <w:p w:rsidR="00EF6A23" w:rsidRDefault="00714000" w:rsidP="0070652E">
      <w:pPr>
        <w:rPr>
          <w:lang w:val="sr-Latn-CS"/>
        </w:rPr>
      </w:pPr>
      <w:r>
        <w:rPr>
          <w:lang w:val="sr-Latn-CS"/>
        </w:rPr>
        <w:t>planiranja</w:t>
      </w:r>
      <w:r w:rsidR="0070652E" w:rsidRPr="0070652E">
        <w:rPr>
          <w:lang w:val="sr-Latn-CS"/>
        </w:rPr>
        <w:t>,održavanja,izgradnje,upravljanja i korišćenja</w:t>
      </w:r>
    </w:p>
    <w:p w:rsidR="00586E19" w:rsidRDefault="00E077F6" w:rsidP="00586E19">
      <w:pPr>
        <w:rPr>
          <w:lang w:val="sr-Latn-CS"/>
        </w:rPr>
      </w:pPr>
      <w:r>
        <w:rPr>
          <w:lang w:val="sr-Latn-CS"/>
        </w:rPr>
        <w:t>Na osnovu napravljene analize stanja sportskih objekata koji su u vlasnistvu Ministarstva prosvjete su sledeći:</w:t>
      </w:r>
    </w:p>
    <w:p w:rsidR="00401586" w:rsidRDefault="00401586" w:rsidP="00586E19">
      <w:pPr>
        <w:rPr>
          <w:lang w:val="sr-Latn-CS"/>
        </w:rPr>
      </w:pPr>
    </w:p>
    <w:p w:rsidR="00401586" w:rsidRPr="00586E19" w:rsidRDefault="00401586" w:rsidP="00586E19">
      <w:pPr>
        <w:rPr>
          <w:lang w:val="sr-Latn-CS"/>
        </w:rPr>
      </w:pPr>
    </w:p>
    <w:p w:rsidR="00E077F6" w:rsidRDefault="000D6BE2" w:rsidP="000D6BE2">
      <w:pPr>
        <w:rPr>
          <w:b/>
          <w:lang w:val="sr-Latn-CS"/>
        </w:rPr>
      </w:pPr>
      <w:r>
        <w:rPr>
          <w:b/>
          <w:lang w:val="sr-Latn-CS"/>
        </w:rPr>
        <w:t xml:space="preserve">            </w:t>
      </w:r>
      <w:r w:rsidR="00401586">
        <w:rPr>
          <w:b/>
          <w:lang w:val="sr-Latn-CS"/>
        </w:rPr>
        <w:t xml:space="preserve">                 </w:t>
      </w:r>
      <w:r w:rsidR="004A7A8C">
        <w:rPr>
          <w:b/>
          <w:lang w:val="sr-Latn-CS"/>
        </w:rPr>
        <w:t xml:space="preserve">      </w:t>
      </w:r>
      <w:r w:rsidR="00E077F6" w:rsidRPr="00E077F6">
        <w:rPr>
          <w:b/>
          <w:lang w:val="sr-Latn-CS"/>
        </w:rPr>
        <w:t>Spi</w:t>
      </w:r>
      <w:r w:rsidR="00714000">
        <w:rPr>
          <w:b/>
          <w:lang w:val="sr-Latn-CS"/>
        </w:rPr>
        <w:t xml:space="preserve">sak </w:t>
      </w:r>
      <w:r w:rsidR="00401586">
        <w:rPr>
          <w:b/>
          <w:lang w:val="sr-Latn-CS"/>
        </w:rPr>
        <w:t xml:space="preserve"> sala i otvorenih terena </w:t>
      </w:r>
      <w:r w:rsidR="00714000">
        <w:rPr>
          <w:b/>
          <w:lang w:val="sr-Latn-CS"/>
        </w:rPr>
        <w:t>o</w:t>
      </w:r>
      <w:r w:rsidR="00401586">
        <w:rPr>
          <w:b/>
          <w:lang w:val="sr-Latn-CS"/>
        </w:rPr>
        <w:t>snovnih škola</w:t>
      </w:r>
    </w:p>
    <w:p w:rsidR="00401586" w:rsidRDefault="00401586" w:rsidP="00E077F6">
      <w:pPr>
        <w:ind w:left="720"/>
        <w:rPr>
          <w:b/>
          <w:lang w:val="sr-Latn-CS"/>
        </w:rPr>
      </w:pPr>
    </w:p>
    <w:p w:rsidR="00401586" w:rsidRDefault="00401586" w:rsidP="00E077F6">
      <w:pPr>
        <w:ind w:left="720"/>
        <w:rPr>
          <w:b/>
          <w:lang w:val="sr-Latn-CS"/>
        </w:rPr>
      </w:pPr>
    </w:p>
    <w:p w:rsidR="00401586" w:rsidRPr="00F22C65" w:rsidRDefault="00401586" w:rsidP="00401586">
      <w:pPr>
        <w:jc w:val="center"/>
        <w:rPr>
          <w:rFonts w:cs="Cambria"/>
          <w:b/>
          <w:i/>
          <w:u w:val="single"/>
        </w:rPr>
      </w:pPr>
      <w:r>
        <w:rPr>
          <w:rFonts w:cs="Cambria"/>
          <w:b/>
          <w:i/>
          <w:u w:val="single"/>
        </w:rPr>
        <w:t xml:space="preserve">Tabelarni prikaz sala </w:t>
      </w:r>
      <w:r w:rsidR="000A3755">
        <w:rPr>
          <w:rFonts w:cs="Cambria"/>
          <w:b/>
          <w:i/>
          <w:u w:val="single"/>
        </w:rPr>
        <w:t>i</w:t>
      </w:r>
      <w:r w:rsidR="006D08F6">
        <w:rPr>
          <w:rFonts w:cs="Cambria"/>
          <w:b/>
          <w:i/>
          <w:u w:val="single"/>
        </w:rPr>
        <w:t xml:space="preserve"> otvorenih terana osnovnih škola</w:t>
      </w:r>
    </w:p>
    <w:tbl>
      <w:tblPr>
        <w:tblpPr w:leftFromText="180" w:rightFromText="180" w:vertAnchor="text" w:horzAnchor="page" w:tblpXSpec="center" w:tblpY="68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
        <w:gridCol w:w="4019"/>
        <w:gridCol w:w="2222"/>
        <w:gridCol w:w="2222"/>
      </w:tblGrid>
      <w:tr w:rsidR="004A7A8C" w:rsidRPr="00F7321F" w:rsidTr="004A7A8C">
        <w:tc>
          <w:tcPr>
            <w:tcW w:w="1113" w:type="dxa"/>
            <w:shd w:val="clear" w:color="auto" w:fill="FFF2CC"/>
          </w:tcPr>
          <w:p w:rsidR="004A7A8C" w:rsidRPr="00F7321F" w:rsidRDefault="004A7A8C" w:rsidP="00401586">
            <w:pPr>
              <w:jc w:val="both"/>
              <w:rPr>
                <w:rFonts w:cs="Cambria"/>
                <w:b/>
              </w:rPr>
            </w:pPr>
            <w:r w:rsidRPr="00F7321F">
              <w:rPr>
                <w:rFonts w:cs="Cambria"/>
                <w:b/>
              </w:rPr>
              <w:t>Redni broj</w:t>
            </w:r>
          </w:p>
        </w:tc>
        <w:tc>
          <w:tcPr>
            <w:tcW w:w="4019" w:type="dxa"/>
            <w:shd w:val="clear" w:color="auto" w:fill="FFF2CC"/>
            <w:vAlign w:val="center"/>
          </w:tcPr>
          <w:p w:rsidR="004A7A8C" w:rsidRPr="00F7321F" w:rsidRDefault="004A7A8C" w:rsidP="00401586">
            <w:pPr>
              <w:jc w:val="center"/>
              <w:rPr>
                <w:rFonts w:cs="Cambria"/>
                <w:b/>
              </w:rPr>
            </w:pPr>
            <w:r w:rsidRPr="00F7321F">
              <w:rPr>
                <w:rFonts w:cs="Cambria"/>
                <w:b/>
              </w:rPr>
              <w:t>NAZIV ŠKOLA</w:t>
            </w:r>
          </w:p>
        </w:tc>
        <w:tc>
          <w:tcPr>
            <w:tcW w:w="2222" w:type="dxa"/>
            <w:shd w:val="clear" w:color="auto" w:fill="FFF2CC"/>
          </w:tcPr>
          <w:p w:rsidR="004A7A8C" w:rsidRPr="00F7321F" w:rsidRDefault="004A7A8C" w:rsidP="00401586">
            <w:pPr>
              <w:jc w:val="center"/>
              <w:rPr>
                <w:rFonts w:cs="Cambria"/>
                <w:b/>
              </w:rPr>
            </w:pPr>
            <w:r>
              <w:rPr>
                <w:rFonts w:cs="Cambria"/>
                <w:b/>
              </w:rPr>
              <w:t>Fiskulturne sale</w:t>
            </w:r>
          </w:p>
        </w:tc>
        <w:tc>
          <w:tcPr>
            <w:tcW w:w="2222" w:type="dxa"/>
            <w:shd w:val="clear" w:color="auto" w:fill="FFF2CC"/>
          </w:tcPr>
          <w:p w:rsidR="004A7A8C" w:rsidRPr="00F7321F" w:rsidRDefault="004A7A8C" w:rsidP="00401586">
            <w:pPr>
              <w:jc w:val="center"/>
              <w:rPr>
                <w:rFonts w:cs="Cambria"/>
                <w:b/>
              </w:rPr>
            </w:pPr>
            <w:r>
              <w:rPr>
                <w:rFonts w:cs="Cambria"/>
                <w:b/>
              </w:rPr>
              <w:t>Otvoreni tereni</w:t>
            </w:r>
          </w:p>
        </w:tc>
      </w:tr>
      <w:tr w:rsidR="004A7A8C" w:rsidRPr="00F7321F" w:rsidTr="004A7A8C">
        <w:tc>
          <w:tcPr>
            <w:tcW w:w="1113" w:type="dxa"/>
          </w:tcPr>
          <w:p w:rsidR="004A7A8C" w:rsidRPr="004A7A8C" w:rsidRDefault="004A7A8C" w:rsidP="004A7A8C">
            <w:pPr>
              <w:spacing w:after="200" w:line="276" w:lineRule="auto"/>
              <w:ind w:left="360"/>
              <w:jc w:val="both"/>
              <w:rPr>
                <w:rFonts w:cs="Cambria"/>
              </w:rPr>
            </w:pPr>
            <w:r>
              <w:rPr>
                <w:rFonts w:cs="Cambria"/>
              </w:rPr>
              <w:t>1</w:t>
            </w:r>
          </w:p>
        </w:tc>
        <w:tc>
          <w:tcPr>
            <w:tcW w:w="4019" w:type="dxa"/>
          </w:tcPr>
          <w:p w:rsidR="004A7A8C" w:rsidRDefault="004A7A8C" w:rsidP="00401586">
            <w:pPr>
              <w:jc w:val="both"/>
              <w:rPr>
                <w:rFonts w:cs="Cambria"/>
                <w:b/>
                <w:bCs/>
                <w:i/>
                <w:iCs/>
              </w:rPr>
            </w:pPr>
            <w:r>
              <w:rPr>
                <w:rFonts w:cs="Cambria"/>
                <w:b/>
                <w:bCs/>
                <w:i/>
                <w:iCs/>
              </w:rPr>
              <w:t>Osnovna škola ”Marko Miljanov”-Zajimovića livade</w:t>
            </w:r>
          </w:p>
        </w:tc>
        <w:tc>
          <w:tcPr>
            <w:tcW w:w="2222" w:type="dxa"/>
          </w:tcPr>
          <w:p w:rsidR="004A7A8C" w:rsidRDefault="004A7A8C" w:rsidP="00401586">
            <w:pPr>
              <w:jc w:val="both"/>
              <w:rPr>
                <w:rFonts w:cs="Cambria"/>
                <w:b/>
                <w:bCs/>
                <w:i/>
                <w:iCs/>
              </w:rPr>
            </w:pPr>
            <w:r>
              <w:rPr>
                <w:rFonts w:cs="Cambria"/>
                <w:b/>
                <w:bCs/>
                <w:i/>
                <w:iCs/>
              </w:rPr>
              <w:t xml:space="preserve">  </w:t>
            </w:r>
            <w:r w:rsidR="006D08F6">
              <w:rPr>
                <w:rFonts w:cs="Cambria"/>
                <w:b/>
                <w:bCs/>
                <w:i/>
                <w:iCs/>
              </w:rPr>
              <w:t>Fis.sala u lošem stanju</w:t>
            </w:r>
          </w:p>
        </w:tc>
        <w:tc>
          <w:tcPr>
            <w:tcW w:w="2222" w:type="dxa"/>
          </w:tcPr>
          <w:p w:rsidR="004A7A8C" w:rsidRDefault="006D08F6" w:rsidP="00401586">
            <w:pPr>
              <w:jc w:val="both"/>
              <w:rPr>
                <w:rFonts w:cs="Cambria"/>
                <w:b/>
                <w:bCs/>
                <w:i/>
                <w:iCs/>
              </w:rPr>
            </w:pPr>
            <w:r>
              <w:rPr>
                <w:rFonts w:cs="Cambria"/>
                <w:b/>
                <w:bCs/>
                <w:i/>
                <w:iCs/>
              </w:rPr>
              <w:t>Dobro stanje</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t xml:space="preserve">      2</w:t>
            </w:r>
          </w:p>
        </w:tc>
        <w:tc>
          <w:tcPr>
            <w:tcW w:w="4019" w:type="dxa"/>
          </w:tcPr>
          <w:p w:rsidR="004A7A8C" w:rsidRPr="00F7321F" w:rsidRDefault="004A7A8C" w:rsidP="00401586">
            <w:pPr>
              <w:jc w:val="both"/>
              <w:rPr>
                <w:rFonts w:cs="Cambria"/>
                <w:b/>
                <w:bCs/>
                <w:i/>
                <w:iCs/>
              </w:rPr>
            </w:pPr>
            <w:r>
              <w:rPr>
                <w:rFonts w:cs="Cambria"/>
                <w:b/>
                <w:bCs/>
                <w:i/>
                <w:iCs/>
              </w:rPr>
              <w:t>Osnovna škola ”Dušan Korać”-Pruška</w:t>
            </w:r>
            <w:r w:rsidRPr="00F7321F">
              <w:rPr>
                <w:rFonts w:cs="Cambria"/>
                <w:b/>
                <w:bCs/>
                <w:i/>
                <w:iCs/>
              </w:rPr>
              <w:t>”</w:t>
            </w:r>
          </w:p>
        </w:tc>
        <w:tc>
          <w:tcPr>
            <w:tcW w:w="2222" w:type="dxa"/>
          </w:tcPr>
          <w:p w:rsidR="004A7A8C" w:rsidRDefault="006D08F6" w:rsidP="00401586">
            <w:pPr>
              <w:jc w:val="both"/>
              <w:rPr>
                <w:rFonts w:cs="Cambria"/>
                <w:b/>
                <w:bCs/>
                <w:i/>
                <w:iCs/>
              </w:rPr>
            </w:pPr>
            <w:r>
              <w:rPr>
                <w:rFonts w:cs="Cambria"/>
                <w:b/>
                <w:bCs/>
                <w:i/>
                <w:iCs/>
              </w:rPr>
              <w:t>Fis.sala neuslovna</w:t>
            </w:r>
          </w:p>
        </w:tc>
        <w:tc>
          <w:tcPr>
            <w:tcW w:w="2222" w:type="dxa"/>
          </w:tcPr>
          <w:p w:rsidR="004A7A8C" w:rsidRDefault="006D08F6" w:rsidP="00401586">
            <w:pPr>
              <w:jc w:val="both"/>
              <w:rPr>
                <w:rFonts w:cs="Cambria"/>
                <w:b/>
                <w:bCs/>
                <w:i/>
                <w:iCs/>
              </w:rPr>
            </w:pPr>
            <w:r>
              <w:rPr>
                <w:rFonts w:cs="Cambria"/>
                <w:b/>
                <w:bCs/>
                <w:i/>
                <w:iCs/>
              </w:rPr>
              <w:t>Zadovoljavajućem stanju</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t xml:space="preserve">      3</w:t>
            </w:r>
          </w:p>
        </w:tc>
        <w:tc>
          <w:tcPr>
            <w:tcW w:w="4019" w:type="dxa"/>
          </w:tcPr>
          <w:p w:rsidR="004A7A8C" w:rsidRPr="00F7321F" w:rsidRDefault="004A7A8C" w:rsidP="00401586">
            <w:pPr>
              <w:jc w:val="both"/>
              <w:rPr>
                <w:rFonts w:cs="Cambria"/>
                <w:b/>
                <w:bCs/>
                <w:i/>
                <w:iCs/>
              </w:rPr>
            </w:pPr>
            <w:r>
              <w:rPr>
                <w:rFonts w:cs="Cambria"/>
                <w:b/>
                <w:bCs/>
                <w:i/>
                <w:iCs/>
              </w:rPr>
              <w:t>Osnovna škola”Risto Ratković”-Nikoljac</w:t>
            </w:r>
          </w:p>
        </w:tc>
        <w:tc>
          <w:tcPr>
            <w:tcW w:w="2222" w:type="dxa"/>
          </w:tcPr>
          <w:p w:rsidR="004A7A8C" w:rsidRDefault="006D08F6" w:rsidP="00401586">
            <w:pPr>
              <w:jc w:val="both"/>
              <w:rPr>
                <w:rFonts w:cs="Cambria"/>
                <w:b/>
                <w:bCs/>
                <w:i/>
                <w:iCs/>
              </w:rPr>
            </w:pPr>
            <w:r>
              <w:rPr>
                <w:rFonts w:cs="Cambria"/>
                <w:b/>
                <w:bCs/>
                <w:i/>
                <w:iCs/>
              </w:rPr>
              <w:t>Nema fis.salu</w:t>
            </w:r>
          </w:p>
        </w:tc>
        <w:tc>
          <w:tcPr>
            <w:tcW w:w="2222" w:type="dxa"/>
          </w:tcPr>
          <w:p w:rsidR="004A7A8C" w:rsidRDefault="006D08F6" w:rsidP="00401586">
            <w:pPr>
              <w:jc w:val="both"/>
              <w:rPr>
                <w:rFonts w:cs="Cambria"/>
                <w:b/>
                <w:bCs/>
                <w:i/>
                <w:iCs/>
              </w:rPr>
            </w:pPr>
            <w:r>
              <w:rPr>
                <w:rFonts w:cs="Cambria"/>
                <w:b/>
                <w:bCs/>
                <w:i/>
                <w:iCs/>
              </w:rPr>
              <w:t>Dobrom stanju</w:t>
            </w:r>
          </w:p>
        </w:tc>
      </w:tr>
      <w:tr w:rsidR="004A7A8C" w:rsidRPr="00F7321F" w:rsidTr="004A7A8C">
        <w:tc>
          <w:tcPr>
            <w:tcW w:w="1113" w:type="dxa"/>
          </w:tcPr>
          <w:p w:rsidR="004A7A8C" w:rsidRDefault="000D6BE2" w:rsidP="004A7A8C">
            <w:pPr>
              <w:spacing w:after="200" w:line="276" w:lineRule="auto"/>
              <w:jc w:val="both"/>
              <w:rPr>
                <w:rFonts w:cs="Cambria"/>
              </w:rPr>
            </w:pPr>
            <w:r>
              <w:rPr>
                <w:rFonts w:cs="Cambria"/>
              </w:rPr>
              <w:t xml:space="preserve">      4</w:t>
            </w:r>
          </w:p>
        </w:tc>
        <w:tc>
          <w:tcPr>
            <w:tcW w:w="4019" w:type="dxa"/>
          </w:tcPr>
          <w:p w:rsidR="004A7A8C" w:rsidRDefault="004A7A8C" w:rsidP="00401586">
            <w:pPr>
              <w:jc w:val="both"/>
              <w:rPr>
                <w:rFonts w:cs="Cambria"/>
                <w:b/>
                <w:bCs/>
                <w:i/>
                <w:iCs/>
              </w:rPr>
            </w:pPr>
            <w:r>
              <w:rPr>
                <w:rFonts w:cs="Cambria"/>
                <w:b/>
                <w:bCs/>
                <w:i/>
                <w:iCs/>
              </w:rPr>
              <w:t>Osnovna škola ”Vladislav Ribnikar”-Rasovo</w:t>
            </w:r>
          </w:p>
        </w:tc>
        <w:tc>
          <w:tcPr>
            <w:tcW w:w="2222" w:type="dxa"/>
          </w:tcPr>
          <w:p w:rsidR="004A7A8C" w:rsidRDefault="006D08F6" w:rsidP="00401586">
            <w:pPr>
              <w:jc w:val="both"/>
              <w:rPr>
                <w:rFonts w:cs="Cambria"/>
                <w:b/>
                <w:bCs/>
                <w:i/>
                <w:iCs/>
              </w:rPr>
            </w:pPr>
            <w:r>
              <w:rPr>
                <w:rFonts w:cs="Cambria"/>
                <w:b/>
                <w:bCs/>
                <w:i/>
                <w:iCs/>
              </w:rPr>
              <w:t>Fis. sala u zadovoljavajućem stanju</w:t>
            </w:r>
          </w:p>
        </w:tc>
        <w:tc>
          <w:tcPr>
            <w:tcW w:w="2222" w:type="dxa"/>
          </w:tcPr>
          <w:p w:rsidR="004A7A8C" w:rsidRDefault="006D08F6" w:rsidP="00401586">
            <w:pPr>
              <w:jc w:val="both"/>
              <w:rPr>
                <w:rFonts w:cs="Cambria"/>
                <w:b/>
                <w:bCs/>
                <w:i/>
                <w:iCs/>
              </w:rPr>
            </w:pPr>
            <w:r>
              <w:rPr>
                <w:rFonts w:cs="Cambria"/>
                <w:b/>
                <w:bCs/>
                <w:i/>
                <w:iCs/>
              </w:rPr>
              <w:t>Dobrom stanju</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5</w:t>
            </w:r>
          </w:p>
        </w:tc>
        <w:tc>
          <w:tcPr>
            <w:tcW w:w="4019" w:type="dxa"/>
          </w:tcPr>
          <w:p w:rsidR="004A7A8C" w:rsidRPr="00F7321F" w:rsidRDefault="004A7A8C" w:rsidP="00401586">
            <w:pPr>
              <w:jc w:val="both"/>
              <w:rPr>
                <w:rFonts w:cs="Cambria"/>
                <w:b/>
                <w:bCs/>
                <w:i/>
                <w:iCs/>
              </w:rPr>
            </w:pPr>
            <w:r>
              <w:rPr>
                <w:rFonts w:cs="Cambria"/>
                <w:b/>
                <w:bCs/>
                <w:i/>
                <w:iCs/>
              </w:rPr>
              <w:t>Osnovna škola”9 Maj”-Sutivan</w:t>
            </w:r>
          </w:p>
        </w:tc>
        <w:tc>
          <w:tcPr>
            <w:tcW w:w="2222" w:type="dxa"/>
          </w:tcPr>
          <w:p w:rsidR="004A7A8C" w:rsidRDefault="006D08F6" w:rsidP="00401586">
            <w:pPr>
              <w:jc w:val="both"/>
              <w:rPr>
                <w:rFonts w:cs="Cambria"/>
                <w:b/>
                <w:bCs/>
                <w:i/>
                <w:iCs/>
              </w:rPr>
            </w:pPr>
            <w:r>
              <w:rPr>
                <w:rFonts w:cs="Cambria"/>
                <w:b/>
                <w:bCs/>
                <w:i/>
                <w:iCs/>
              </w:rPr>
              <w:t xml:space="preserve">Fis.sala u zadovoljavajućem </w:t>
            </w:r>
            <w:r>
              <w:rPr>
                <w:rFonts w:cs="Cambria"/>
                <w:b/>
                <w:bCs/>
                <w:i/>
                <w:iCs/>
              </w:rPr>
              <w:lastRenderedPageBreak/>
              <w:t>stanjau</w:t>
            </w:r>
          </w:p>
        </w:tc>
        <w:tc>
          <w:tcPr>
            <w:tcW w:w="2222" w:type="dxa"/>
          </w:tcPr>
          <w:p w:rsidR="004A7A8C" w:rsidRDefault="006D08F6" w:rsidP="00401586">
            <w:pPr>
              <w:jc w:val="both"/>
              <w:rPr>
                <w:rFonts w:cs="Cambria"/>
                <w:b/>
                <w:bCs/>
                <w:i/>
                <w:iCs/>
              </w:rPr>
            </w:pPr>
            <w:r>
              <w:rPr>
                <w:rFonts w:cs="Cambria"/>
                <w:b/>
                <w:bCs/>
                <w:i/>
                <w:iCs/>
              </w:rPr>
              <w:lastRenderedPageBreak/>
              <w:t>Dobrom stanju</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lastRenderedPageBreak/>
              <w:t xml:space="preserve">      </w:t>
            </w:r>
            <w:r w:rsidR="000D6BE2">
              <w:rPr>
                <w:rFonts w:cs="Cambria"/>
              </w:rPr>
              <w:t>6</w:t>
            </w:r>
          </w:p>
        </w:tc>
        <w:tc>
          <w:tcPr>
            <w:tcW w:w="4019" w:type="dxa"/>
          </w:tcPr>
          <w:p w:rsidR="004A7A8C" w:rsidRPr="00F7321F" w:rsidRDefault="004A7A8C" w:rsidP="00401586">
            <w:pPr>
              <w:jc w:val="both"/>
              <w:rPr>
                <w:rFonts w:cs="Cambria"/>
                <w:b/>
                <w:bCs/>
                <w:i/>
                <w:iCs/>
              </w:rPr>
            </w:pPr>
            <w:r>
              <w:rPr>
                <w:rFonts w:cs="Cambria"/>
                <w:b/>
                <w:bCs/>
                <w:i/>
                <w:iCs/>
              </w:rPr>
              <w:t>Osnovna škola “Pavle Žižić”-Njegnjevo</w:t>
            </w:r>
          </w:p>
        </w:tc>
        <w:tc>
          <w:tcPr>
            <w:tcW w:w="2222" w:type="dxa"/>
          </w:tcPr>
          <w:p w:rsidR="004A7A8C" w:rsidRDefault="006D08F6" w:rsidP="00401586">
            <w:pPr>
              <w:jc w:val="both"/>
              <w:rPr>
                <w:rFonts w:cs="Cambria"/>
                <w:b/>
                <w:bCs/>
                <w:i/>
                <w:iCs/>
              </w:rPr>
            </w:pPr>
            <w:r>
              <w:rPr>
                <w:rFonts w:cs="Cambria"/>
                <w:b/>
                <w:bCs/>
                <w:i/>
                <w:iCs/>
              </w:rPr>
              <w:t>Mini fis.sala u lošem stanju</w:t>
            </w:r>
          </w:p>
        </w:tc>
        <w:tc>
          <w:tcPr>
            <w:tcW w:w="2222" w:type="dxa"/>
          </w:tcPr>
          <w:p w:rsidR="004A7A8C" w:rsidRDefault="006D08F6" w:rsidP="00401586">
            <w:pPr>
              <w:jc w:val="both"/>
              <w:rPr>
                <w:rFonts w:cs="Cambria"/>
                <w:b/>
                <w:bCs/>
                <w:i/>
                <w:iCs/>
              </w:rPr>
            </w:pPr>
            <w:r>
              <w:rPr>
                <w:rFonts w:cs="Cambria"/>
                <w:b/>
                <w:bCs/>
                <w:i/>
                <w:iCs/>
              </w:rPr>
              <w:t>Zadovaoljavajućem stanju</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7</w:t>
            </w:r>
          </w:p>
        </w:tc>
        <w:tc>
          <w:tcPr>
            <w:tcW w:w="4019" w:type="dxa"/>
          </w:tcPr>
          <w:p w:rsidR="004A7A8C" w:rsidRPr="00F7321F" w:rsidRDefault="004A7A8C" w:rsidP="00401586">
            <w:pPr>
              <w:jc w:val="both"/>
              <w:rPr>
                <w:rFonts w:cs="Cambria"/>
                <w:b/>
                <w:bCs/>
                <w:i/>
                <w:iCs/>
              </w:rPr>
            </w:pPr>
            <w:r>
              <w:rPr>
                <w:rFonts w:cs="Cambria"/>
                <w:b/>
                <w:bCs/>
                <w:i/>
                <w:iCs/>
              </w:rPr>
              <w:t>Osnovna škola “Vuk Karadzić”-Bistrica</w:t>
            </w:r>
          </w:p>
        </w:tc>
        <w:tc>
          <w:tcPr>
            <w:tcW w:w="2222" w:type="dxa"/>
          </w:tcPr>
          <w:p w:rsidR="004A7A8C" w:rsidRDefault="006D08F6" w:rsidP="00401586">
            <w:pPr>
              <w:jc w:val="both"/>
              <w:rPr>
                <w:rFonts w:cs="Cambria"/>
                <w:b/>
                <w:bCs/>
                <w:i/>
                <w:iCs/>
              </w:rPr>
            </w:pPr>
            <w:r>
              <w:rPr>
                <w:rFonts w:cs="Cambria"/>
                <w:b/>
                <w:bCs/>
                <w:i/>
                <w:iCs/>
              </w:rPr>
              <w:t>Mini fis.sala u lošem stanju</w:t>
            </w:r>
          </w:p>
        </w:tc>
        <w:tc>
          <w:tcPr>
            <w:tcW w:w="2222" w:type="dxa"/>
          </w:tcPr>
          <w:p w:rsidR="004A7A8C" w:rsidRDefault="006D08F6" w:rsidP="00401586">
            <w:pPr>
              <w:jc w:val="both"/>
              <w:rPr>
                <w:rFonts w:cs="Cambria"/>
                <w:b/>
                <w:bCs/>
                <w:i/>
                <w:iCs/>
              </w:rPr>
            </w:pPr>
            <w:r>
              <w:rPr>
                <w:rFonts w:cs="Cambria"/>
                <w:b/>
                <w:bCs/>
                <w:i/>
                <w:iCs/>
              </w:rPr>
              <w:t>Zadovoljavajućem stanju</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8</w:t>
            </w:r>
          </w:p>
        </w:tc>
        <w:tc>
          <w:tcPr>
            <w:tcW w:w="4019" w:type="dxa"/>
          </w:tcPr>
          <w:p w:rsidR="004A7A8C" w:rsidRPr="00F7321F" w:rsidRDefault="004A7A8C" w:rsidP="00401586">
            <w:pPr>
              <w:jc w:val="both"/>
              <w:rPr>
                <w:rFonts w:cs="Cambria"/>
                <w:b/>
                <w:bCs/>
                <w:i/>
                <w:iCs/>
              </w:rPr>
            </w:pPr>
            <w:r>
              <w:rPr>
                <w:rFonts w:cs="Cambria"/>
                <w:b/>
                <w:bCs/>
                <w:i/>
                <w:iCs/>
              </w:rPr>
              <w:t>Osnovna škola”Nedakusi”-</w:t>
            </w:r>
          </w:p>
        </w:tc>
        <w:tc>
          <w:tcPr>
            <w:tcW w:w="2222" w:type="dxa"/>
          </w:tcPr>
          <w:p w:rsidR="004A7A8C" w:rsidRDefault="006D08F6" w:rsidP="00401586">
            <w:pPr>
              <w:jc w:val="both"/>
              <w:rPr>
                <w:rFonts w:cs="Cambria"/>
                <w:b/>
                <w:bCs/>
                <w:i/>
                <w:iCs/>
              </w:rPr>
            </w:pPr>
            <w:r>
              <w:rPr>
                <w:rFonts w:cs="Cambria"/>
                <w:b/>
                <w:bCs/>
                <w:i/>
                <w:iCs/>
              </w:rPr>
              <w:t>Nema salu</w:t>
            </w:r>
          </w:p>
        </w:tc>
        <w:tc>
          <w:tcPr>
            <w:tcW w:w="2222" w:type="dxa"/>
          </w:tcPr>
          <w:p w:rsidR="004A7A8C" w:rsidRDefault="006D08F6" w:rsidP="00401586">
            <w:pPr>
              <w:jc w:val="both"/>
              <w:rPr>
                <w:rFonts w:cs="Cambria"/>
                <w:b/>
                <w:bCs/>
                <w:i/>
                <w:iCs/>
              </w:rPr>
            </w:pPr>
            <w:r>
              <w:rPr>
                <w:rFonts w:cs="Cambria"/>
                <w:b/>
                <w:bCs/>
                <w:i/>
                <w:iCs/>
              </w:rPr>
              <w:t>Zadovoljavajućem stanju</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9</w:t>
            </w:r>
          </w:p>
        </w:tc>
        <w:tc>
          <w:tcPr>
            <w:tcW w:w="4019" w:type="dxa"/>
          </w:tcPr>
          <w:p w:rsidR="004A7A8C" w:rsidRPr="00F7321F" w:rsidRDefault="004A7A8C" w:rsidP="00401586">
            <w:pPr>
              <w:jc w:val="both"/>
              <w:rPr>
                <w:rFonts w:cs="Cambria"/>
                <w:b/>
                <w:bCs/>
                <w:i/>
                <w:iCs/>
              </w:rPr>
            </w:pPr>
            <w:r>
              <w:rPr>
                <w:rFonts w:cs="Cambria"/>
                <w:b/>
                <w:bCs/>
                <w:i/>
                <w:iCs/>
              </w:rPr>
              <w:t>Osnovna škola ”Aleksa Bećo Đilas”-Ravna Rijeka</w:t>
            </w:r>
          </w:p>
        </w:tc>
        <w:tc>
          <w:tcPr>
            <w:tcW w:w="2222" w:type="dxa"/>
          </w:tcPr>
          <w:p w:rsidR="004A7A8C" w:rsidRDefault="006D08F6" w:rsidP="00401586">
            <w:pPr>
              <w:jc w:val="both"/>
              <w:rPr>
                <w:rFonts w:cs="Cambria"/>
                <w:b/>
                <w:bCs/>
                <w:i/>
                <w:iCs/>
              </w:rPr>
            </w:pPr>
            <w:r>
              <w:rPr>
                <w:rFonts w:cs="Cambria"/>
                <w:b/>
                <w:bCs/>
                <w:i/>
                <w:iCs/>
              </w:rPr>
              <w:t>Mini fis.sala u lošem stanju</w:t>
            </w:r>
          </w:p>
        </w:tc>
        <w:tc>
          <w:tcPr>
            <w:tcW w:w="2222" w:type="dxa"/>
          </w:tcPr>
          <w:p w:rsidR="004A7A8C" w:rsidRDefault="006D08F6" w:rsidP="00401586">
            <w:pPr>
              <w:jc w:val="both"/>
              <w:rPr>
                <w:rFonts w:cs="Cambria"/>
                <w:b/>
                <w:bCs/>
                <w:i/>
                <w:iCs/>
              </w:rPr>
            </w:pPr>
            <w:r>
              <w:rPr>
                <w:rFonts w:cs="Cambria"/>
                <w:b/>
                <w:bCs/>
                <w:i/>
                <w:iCs/>
              </w:rPr>
              <w:t>Zadovoljavajućem stanju</w:t>
            </w:r>
          </w:p>
        </w:tc>
      </w:tr>
      <w:tr w:rsidR="004A7A8C" w:rsidRPr="00F7321F" w:rsidTr="004A7A8C">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10</w:t>
            </w:r>
          </w:p>
        </w:tc>
        <w:tc>
          <w:tcPr>
            <w:tcW w:w="4019" w:type="dxa"/>
          </w:tcPr>
          <w:p w:rsidR="004A7A8C" w:rsidRPr="00F7321F" w:rsidRDefault="004A7A8C" w:rsidP="00401586">
            <w:pPr>
              <w:jc w:val="both"/>
              <w:rPr>
                <w:rFonts w:cs="Cambria"/>
                <w:b/>
                <w:bCs/>
                <w:i/>
                <w:iCs/>
              </w:rPr>
            </w:pPr>
            <w:r w:rsidRPr="00F7321F">
              <w:rPr>
                <w:rFonts w:cs="Cambria"/>
                <w:b/>
                <w:bCs/>
                <w:i/>
                <w:iCs/>
              </w:rPr>
              <w:t>Os</w:t>
            </w:r>
            <w:r>
              <w:rPr>
                <w:rFonts w:cs="Cambria"/>
                <w:b/>
                <w:bCs/>
                <w:i/>
                <w:iCs/>
              </w:rPr>
              <w:t>novna škola “Braća Ribar”-Zaton</w:t>
            </w:r>
          </w:p>
        </w:tc>
        <w:tc>
          <w:tcPr>
            <w:tcW w:w="2222" w:type="dxa"/>
          </w:tcPr>
          <w:p w:rsidR="004A7A8C" w:rsidRPr="00F7321F" w:rsidRDefault="006D08F6" w:rsidP="00401586">
            <w:pPr>
              <w:jc w:val="both"/>
              <w:rPr>
                <w:rFonts w:cs="Cambria"/>
                <w:b/>
                <w:bCs/>
                <w:i/>
                <w:iCs/>
              </w:rPr>
            </w:pPr>
            <w:r>
              <w:rPr>
                <w:rFonts w:cs="Cambria"/>
                <w:b/>
                <w:bCs/>
                <w:i/>
                <w:iCs/>
              </w:rPr>
              <w:t>Fis.sala u dobrom stanju</w:t>
            </w:r>
          </w:p>
        </w:tc>
        <w:tc>
          <w:tcPr>
            <w:tcW w:w="2222" w:type="dxa"/>
          </w:tcPr>
          <w:p w:rsidR="004A7A8C" w:rsidRPr="00F7321F" w:rsidRDefault="006D08F6" w:rsidP="00401586">
            <w:pPr>
              <w:jc w:val="both"/>
              <w:rPr>
                <w:rFonts w:cs="Cambria"/>
                <w:b/>
                <w:bCs/>
                <w:i/>
                <w:iCs/>
              </w:rPr>
            </w:pPr>
            <w:r>
              <w:rPr>
                <w:rFonts w:cs="Cambria"/>
                <w:b/>
                <w:bCs/>
                <w:i/>
                <w:iCs/>
              </w:rPr>
              <w:t>Dobrom stanju</w:t>
            </w:r>
          </w:p>
        </w:tc>
      </w:tr>
      <w:tr w:rsidR="004A7A8C" w:rsidRPr="00F7321F" w:rsidTr="004A7A8C">
        <w:trPr>
          <w:trHeight w:val="728"/>
        </w:trPr>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11</w:t>
            </w:r>
          </w:p>
        </w:tc>
        <w:tc>
          <w:tcPr>
            <w:tcW w:w="4019" w:type="dxa"/>
          </w:tcPr>
          <w:p w:rsidR="004A7A8C" w:rsidRDefault="004A7A8C" w:rsidP="00401586">
            <w:pPr>
              <w:jc w:val="both"/>
              <w:rPr>
                <w:rFonts w:cs="Cambria"/>
                <w:b/>
                <w:bCs/>
                <w:i/>
                <w:iCs/>
              </w:rPr>
            </w:pPr>
            <w:r w:rsidRPr="00F7321F">
              <w:rPr>
                <w:rFonts w:cs="Cambria"/>
                <w:b/>
                <w:bCs/>
                <w:i/>
                <w:iCs/>
              </w:rPr>
              <w:t>Os</w:t>
            </w:r>
            <w:r>
              <w:rPr>
                <w:rFonts w:cs="Cambria"/>
                <w:b/>
                <w:bCs/>
                <w:i/>
                <w:iCs/>
              </w:rPr>
              <w:t>novna škola “Krsto Radović”-Tomaševo</w:t>
            </w:r>
          </w:p>
        </w:tc>
        <w:tc>
          <w:tcPr>
            <w:tcW w:w="2222" w:type="dxa"/>
          </w:tcPr>
          <w:p w:rsidR="004A7A8C" w:rsidRPr="00F7321F" w:rsidRDefault="006D08F6" w:rsidP="00401586">
            <w:pPr>
              <w:jc w:val="both"/>
              <w:rPr>
                <w:rFonts w:cs="Cambria"/>
                <w:b/>
                <w:bCs/>
                <w:i/>
                <w:iCs/>
              </w:rPr>
            </w:pPr>
            <w:r>
              <w:rPr>
                <w:rFonts w:cs="Cambria"/>
                <w:b/>
                <w:bCs/>
                <w:i/>
                <w:iCs/>
              </w:rPr>
              <w:t>Min fis.sala u lošem stanju</w:t>
            </w:r>
          </w:p>
        </w:tc>
        <w:tc>
          <w:tcPr>
            <w:tcW w:w="2222" w:type="dxa"/>
          </w:tcPr>
          <w:p w:rsidR="004A7A8C" w:rsidRPr="00F7321F" w:rsidRDefault="006D08F6" w:rsidP="00401586">
            <w:pPr>
              <w:jc w:val="both"/>
              <w:rPr>
                <w:rFonts w:cs="Cambria"/>
                <w:b/>
                <w:bCs/>
                <w:i/>
                <w:iCs/>
              </w:rPr>
            </w:pPr>
            <w:r>
              <w:rPr>
                <w:rFonts w:cs="Cambria"/>
                <w:b/>
                <w:bCs/>
                <w:i/>
                <w:iCs/>
              </w:rPr>
              <w:t>Zadovoljavajućem stanju</w:t>
            </w:r>
          </w:p>
        </w:tc>
      </w:tr>
      <w:tr w:rsidR="004A7A8C" w:rsidRPr="00F7321F" w:rsidTr="004A7A8C">
        <w:trPr>
          <w:trHeight w:val="728"/>
        </w:trPr>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12</w:t>
            </w:r>
          </w:p>
        </w:tc>
        <w:tc>
          <w:tcPr>
            <w:tcW w:w="4019" w:type="dxa"/>
          </w:tcPr>
          <w:p w:rsidR="004A7A8C" w:rsidRDefault="004A7A8C" w:rsidP="00401586">
            <w:pPr>
              <w:jc w:val="both"/>
              <w:rPr>
                <w:rFonts w:cs="Cambria"/>
                <w:b/>
                <w:bCs/>
                <w:i/>
                <w:iCs/>
              </w:rPr>
            </w:pPr>
            <w:r w:rsidRPr="00F7321F">
              <w:rPr>
                <w:rFonts w:cs="Cambria"/>
                <w:b/>
                <w:bCs/>
                <w:i/>
                <w:iCs/>
              </w:rPr>
              <w:t>Os</w:t>
            </w:r>
            <w:r>
              <w:rPr>
                <w:rFonts w:cs="Cambria"/>
                <w:b/>
                <w:bCs/>
                <w:i/>
                <w:iCs/>
              </w:rPr>
              <w:t>novna škola “Rifat Burdzović Tršo”-Lozna</w:t>
            </w:r>
          </w:p>
        </w:tc>
        <w:tc>
          <w:tcPr>
            <w:tcW w:w="2222" w:type="dxa"/>
          </w:tcPr>
          <w:p w:rsidR="004A7A8C" w:rsidRPr="00F7321F" w:rsidRDefault="006D08F6" w:rsidP="00401586">
            <w:pPr>
              <w:jc w:val="both"/>
              <w:rPr>
                <w:rFonts w:cs="Cambria"/>
                <w:b/>
                <w:bCs/>
                <w:i/>
                <w:iCs/>
              </w:rPr>
            </w:pPr>
            <w:r>
              <w:rPr>
                <w:rFonts w:cs="Cambria"/>
                <w:b/>
                <w:bCs/>
                <w:i/>
                <w:iCs/>
              </w:rPr>
              <w:t>Nema salu</w:t>
            </w:r>
          </w:p>
        </w:tc>
        <w:tc>
          <w:tcPr>
            <w:tcW w:w="2222" w:type="dxa"/>
          </w:tcPr>
          <w:p w:rsidR="004A7A8C" w:rsidRPr="00F7321F" w:rsidRDefault="006D08F6" w:rsidP="00401586">
            <w:pPr>
              <w:jc w:val="both"/>
              <w:rPr>
                <w:rFonts w:cs="Cambria"/>
                <w:b/>
                <w:bCs/>
                <w:i/>
                <w:iCs/>
              </w:rPr>
            </w:pPr>
            <w:r>
              <w:rPr>
                <w:rFonts w:cs="Cambria"/>
                <w:b/>
                <w:bCs/>
                <w:i/>
                <w:iCs/>
              </w:rPr>
              <w:t>Zadovoljavajućem stanju</w:t>
            </w:r>
          </w:p>
        </w:tc>
      </w:tr>
      <w:tr w:rsidR="004A7A8C" w:rsidRPr="00F7321F" w:rsidTr="004A7A8C">
        <w:trPr>
          <w:trHeight w:val="728"/>
        </w:trPr>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13</w:t>
            </w:r>
          </w:p>
        </w:tc>
        <w:tc>
          <w:tcPr>
            <w:tcW w:w="4019" w:type="dxa"/>
          </w:tcPr>
          <w:p w:rsidR="004A7A8C" w:rsidRDefault="004A7A8C" w:rsidP="00401586">
            <w:pPr>
              <w:jc w:val="both"/>
              <w:rPr>
                <w:rFonts w:cs="Cambria"/>
                <w:b/>
                <w:bCs/>
                <w:i/>
                <w:iCs/>
              </w:rPr>
            </w:pPr>
            <w:r w:rsidRPr="00F7321F">
              <w:rPr>
                <w:rFonts w:cs="Cambria"/>
                <w:b/>
                <w:bCs/>
                <w:i/>
                <w:iCs/>
              </w:rPr>
              <w:t>Os</w:t>
            </w:r>
            <w:r>
              <w:rPr>
                <w:rFonts w:cs="Cambria"/>
                <w:b/>
                <w:bCs/>
                <w:i/>
                <w:iCs/>
              </w:rPr>
              <w:t>novna škola “Milovan Jelić”-Pavino Polje</w:t>
            </w:r>
          </w:p>
        </w:tc>
        <w:tc>
          <w:tcPr>
            <w:tcW w:w="2222" w:type="dxa"/>
          </w:tcPr>
          <w:p w:rsidR="004A7A8C" w:rsidRPr="00F7321F" w:rsidRDefault="006D08F6" w:rsidP="00401586">
            <w:pPr>
              <w:jc w:val="both"/>
              <w:rPr>
                <w:rFonts w:cs="Cambria"/>
                <w:b/>
                <w:bCs/>
                <w:i/>
                <w:iCs/>
              </w:rPr>
            </w:pPr>
            <w:r>
              <w:rPr>
                <w:rFonts w:cs="Cambria"/>
                <w:b/>
                <w:bCs/>
                <w:i/>
                <w:iCs/>
              </w:rPr>
              <w:t>Nema salu</w:t>
            </w:r>
          </w:p>
        </w:tc>
        <w:tc>
          <w:tcPr>
            <w:tcW w:w="2222" w:type="dxa"/>
          </w:tcPr>
          <w:p w:rsidR="004A7A8C" w:rsidRPr="00F7321F" w:rsidRDefault="006D08F6" w:rsidP="00401586">
            <w:pPr>
              <w:jc w:val="both"/>
              <w:rPr>
                <w:rFonts w:cs="Cambria"/>
                <w:b/>
                <w:bCs/>
                <w:i/>
                <w:iCs/>
              </w:rPr>
            </w:pPr>
            <w:r>
              <w:rPr>
                <w:rFonts w:cs="Cambria"/>
                <w:b/>
                <w:bCs/>
                <w:i/>
                <w:iCs/>
              </w:rPr>
              <w:t>Zadovoljavajućem stanju</w:t>
            </w:r>
          </w:p>
        </w:tc>
      </w:tr>
      <w:tr w:rsidR="004A7A8C" w:rsidRPr="00F7321F" w:rsidTr="004A7A8C">
        <w:trPr>
          <w:trHeight w:val="728"/>
        </w:trPr>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14</w:t>
            </w:r>
          </w:p>
        </w:tc>
        <w:tc>
          <w:tcPr>
            <w:tcW w:w="4019" w:type="dxa"/>
          </w:tcPr>
          <w:p w:rsidR="004A7A8C" w:rsidRDefault="004A7A8C" w:rsidP="00401586">
            <w:pPr>
              <w:jc w:val="both"/>
              <w:rPr>
                <w:rFonts w:cs="Cambria"/>
                <w:b/>
                <w:bCs/>
                <w:i/>
                <w:iCs/>
              </w:rPr>
            </w:pPr>
            <w:r w:rsidRPr="00F7321F">
              <w:rPr>
                <w:rFonts w:cs="Cambria"/>
                <w:b/>
                <w:bCs/>
                <w:i/>
                <w:iCs/>
              </w:rPr>
              <w:t>Os</w:t>
            </w:r>
            <w:r>
              <w:rPr>
                <w:rFonts w:cs="Cambria"/>
                <w:b/>
                <w:bCs/>
                <w:i/>
                <w:iCs/>
              </w:rPr>
              <w:t>novna škola “21 Maj”-Goduša</w:t>
            </w:r>
          </w:p>
        </w:tc>
        <w:tc>
          <w:tcPr>
            <w:tcW w:w="2222" w:type="dxa"/>
          </w:tcPr>
          <w:p w:rsidR="004A7A8C" w:rsidRPr="00F7321F" w:rsidRDefault="006D08F6" w:rsidP="00401586">
            <w:pPr>
              <w:jc w:val="both"/>
              <w:rPr>
                <w:rFonts w:cs="Cambria"/>
                <w:b/>
                <w:bCs/>
                <w:i/>
                <w:iCs/>
              </w:rPr>
            </w:pPr>
            <w:r>
              <w:rPr>
                <w:rFonts w:cs="Cambria"/>
                <w:b/>
                <w:bCs/>
                <w:i/>
                <w:iCs/>
              </w:rPr>
              <w:t>Nema salu</w:t>
            </w:r>
          </w:p>
        </w:tc>
        <w:tc>
          <w:tcPr>
            <w:tcW w:w="2222" w:type="dxa"/>
          </w:tcPr>
          <w:p w:rsidR="004A7A8C" w:rsidRPr="00F7321F" w:rsidRDefault="006D08F6" w:rsidP="00401586">
            <w:pPr>
              <w:jc w:val="both"/>
              <w:rPr>
                <w:rFonts w:cs="Cambria"/>
                <w:b/>
                <w:bCs/>
                <w:i/>
                <w:iCs/>
              </w:rPr>
            </w:pPr>
            <w:r>
              <w:rPr>
                <w:rFonts w:cs="Cambria"/>
                <w:b/>
                <w:bCs/>
                <w:i/>
                <w:iCs/>
              </w:rPr>
              <w:t>Nema terene</w:t>
            </w:r>
          </w:p>
        </w:tc>
      </w:tr>
      <w:tr w:rsidR="004A7A8C" w:rsidRPr="00F7321F" w:rsidTr="004A7A8C">
        <w:trPr>
          <w:trHeight w:val="728"/>
        </w:trPr>
        <w:tc>
          <w:tcPr>
            <w:tcW w:w="1113" w:type="dxa"/>
          </w:tcPr>
          <w:p w:rsidR="004A7A8C" w:rsidRPr="004A7A8C" w:rsidRDefault="004A7A8C" w:rsidP="004A7A8C">
            <w:pPr>
              <w:spacing w:after="200" w:line="276" w:lineRule="auto"/>
              <w:jc w:val="both"/>
              <w:rPr>
                <w:rFonts w:cs="Cambria"/>
              </w:rPr>
            </w:pPr>
            <w:r>
              <w:rPr>
                <w:rFonts w:cs="Cambria"/>
              </w:rPr>
              <w:t xml:space="preserve">     </w:t>
            </w:r>
            <w:r w:rsidR="000D6BE2">
              <w:rPr>
                <w:rFonts w:cs="Cambria"/>
              </w:rPr>
              <w:t>15</w:t>
            </w:r>
          </w:p>
        </w:tc>
        <w:tc>
          <w:tcPr>
            <w:tcW w:w="4019" w:type="dxa"/>
          </w:tcPr>
          <w:p w:rsidR="004A7A8C" w:rsidRDefault="004A7A8C" w:rsidP="00401586">
            <w:pPr>
              <w:jc w:val="both"/>
              <w:rPr>
                <w:rFonts w:cs="Cambria"/>
                <w:b/>
                <w:bCs/>
                <w:i/>
                <w:iCs/>
              </w:rPr>
            </w:pPr>
            <w:r w:rsidRPr="00F7321F">
              <w:rPr>
                <w:rFonts w:cs="Cambria"/>
                <w:b/>
                <w:bCs/>
                <w:i/>
                <w:iCs/>
              </w:rPr>
              <w:t>Os</w:t>
            </w:r>
            <w:r>
              <w:rPr>
                <w:rFonts w:cs="Cambria"/>
                <w:b/>
                <w:bCs/>
                <w:i/>
                <w:iCs/>
              </w:rPr>
              <w:t>novna škola “Šukrija Međedović”-Godijevo</w:t>
            </w:r>
          </w:p>
        </w:tc>
        <w:tc>
          <w:tcPr>
            <w:tcW w:w="2222" w:type="dxa"/>
          </w:tcPr>
          <w:p w:rsidR="004A7A8C" w:rsidRPr="00F7321F" w:rsidRDefault="006D08F6" w:rsidP="00401586">
            <w:pPr>
              <w:jc w:val="both"/>
              <w:rPr>
                <w:rFonts w:cs="Cambria"/>
                <w:b/>
                <w:bCs/>
                <w:i/>
                <w:iCs/>
              </w:rPr>
            </w:pPr>
            <w:r>
              <w:rPr>
                <w:rFonts w:cs="Cambria"/>
                <w:b/>
                <w:bCs/>
                <w:i/>
                <w:iCs/>
              </w:rPr>
              <w:t>Nema salu</w:t>
            </w:r>
          </w:p>
        </w:tc>
        <w:tc>
          <w:tcPr>
            <w:tcW w:w="2222" w:type="dxa"/>
          </w:tcPr>
          <w:p w:rsidR="004A7A8C" w:rsidRPr="00F7321F" w:rsidRDefault="006D08F6" w:rsidP="00401586">
            <w:pPr>
              <w:jc w:val="both"/>
              <w:rPr>
                <w:rFonts w:cs="Cambria"/>
                <w:b/>
                <w:bCs/>
                <w:i/>
                <w:iCs/>
              </w:rPr>
            </w:pPr>
            <w:r>
              <w:rPr>
                <w:rFonts w:cs="Cambria"/>
                <w:b/>
                <w:bCs/>
                <w:i/>
                <w:iCs/>
              </w:rPr>
              <w:t>Zadovoljavajućem stanju</w:t>
            </w:r>
          </w:p>
        </w:tc>
      </w:tr>
      <w:tr w:rsidR="004A7A8C" w:rsidRPr="00F7321F" w:rsidTr="004A7A8C">
        <w:trPr>
          <w:trHeight w:val="728"/>
        </w:trPr>
        <w:tc>
          <w:tcPr>
            <w:tcW w:w="1113" w:type="dxa"/>
          </w:tcPr>
          <w:p w:rsidR="004A7A8C" w:rsidRDefault="00B42EF1" w:rsidP="004A7A8C">
            <w:pPr>
              <w:spacing w:after="200" w:line="276" w:lineRule="auto"/>
              <w:jc w:val="both"/>
              <w:rPr>
                <w:rFonts w:cs="Cambria"/>
              </w:rPr>
            </w:pPr>
            <w:r>
              <w:rPr>
                <w:rFonts w:cs="Cambria"/>
              </w:rPr>
              <w:t xml:space="preserve">    </w:t>
            </w:r>
            <w:r w:rsidR="000D6BE2">
              <w:rPr>
                <w:rFonts w:cs="Cambria"/>
              </w:rPr>
              <w:t xml:space="preserve"> 16</w:t>
            </w:r>
          </w:p>
        </w:tc>
        <w:tc>
          <w:tcPr>
            <w:tcW w:w="4019" w:type="dxa"/>
          </w:tcPr>
          <w:p w:rsidR="004A7A8C" w:rsidRPr="00F7321F" w:rsidRDefault="004A7A8C" w:rsidP="00401586">
            <w:pPr>
              <w:jc w:val="both"/>
              <w:rPr>
                <w:rFonts w:cs="Cambria"/>
                <w:b/>
                <w:bCs/>
                <w:i/>
                <w:iCs/>
              </w:rPr>
            </w:pPr>
            <w:r>
              <w:rPr>
                <w:rFonts w:cs="Cambria"/>
                <w:b/>
                <w:bCs/>
                <w:i/>
                <w:iCs/>
              </w:rPr>
              <w:t>Osnovna škola ”Mladost”-Kanje</w:t>
            </w:r>
          </w:p>
        </w:tc>
        <w:tc>
          <w:tcPr>
            <w:tcW w:w="2222" w:type="dxa"/>
          </w:tcPr>
          <w:p w:rsidR="004A7A8C" w:rsidRPr="00F7321F" w:rsidRDefault="006D08F6" w:rsidP="00401586">
            <w:pPr>
              <w:jc w:val="both"/>
              <w:rPr>
                <w:rFonts w:cs="Cambria"/>
                <w:b/>
                <w:bCs/>
                <w:i/>
                <w:iCs/>
              </w:rPr>
            </w:pPr>
            <w:r>
              <w:rPr>
                <w:rFonts w:cs="Cambria"/>
                <w:b/>
                <w:bCs/>
                <w:i/>
                <w:iCs/>
              </w:rPr>
              <w:t>Min fis.sala u lošem stanju</w:t>
            </w:r>
          </w:p>
        </w:tc>
        <w:tc>
          <w:tcPr>
            <w:tcW w:w="2222" w:type="dxa"/>
          </w:tcPr>
          <w:p w:rsidR="004A7A8C" w:rsidRPr="00F7321F" w:rsidRDefault="006D08F6" w:rsidP="00401586">
            <w:pPr>
              <w:jc w:val="both"/>
              <w:rPr>
                <w:rFonts w:cs="Cambria"/>
                <w:b/>
                <w:bCs/>
                <w:i/>
                <w:iCs/>
              </w:rPr>
            </w:pPr>
            <w:r>
              <w:rPr>
                <w:rFonts w:cs="Cambria"/>
                <w:b/>
                <w:bCs/>
                <w:i/>
                <w:iCs/>
              </w:rPr>
              <w:t>Zadovoljavajućem stanju</w:t>
            </w:r>
          </w:p>
        </w:tc>
      </w:tr>
      <w:tr w:rsidR="004A7A8C" w:rsidRPr="00F7321F" w:rsidTr="004A7A8C">
        <w:trPr>
          <w:trHeight w:val="728"/>
        </w:trPr>
        <w:tc>
          <w:tcPr>
            <w:tcW w:w="1113" w:type="dxa"/>
          </w:tcPr>
          <w:p w:rsidR="004A7A8C" w:rsidRPr="004A7A8C" w:rsidRDefault="00B42EF1" w:rsidP="004A7A8C">
            <w:pPr>
              <w:spacing w:after="200" w:line="276" w:lineRule="auto"/>
              <w:jc w:val="both"/>
              <w:rPr>
                <w:rFonts w:cs="Cambria"/>
              </w:rPr>
            </w:pPr>
            <w:r>
              <w:rPr>
                <w:rFonts w:cs="Cambria"/>
              </w:rPr>
              <w:t xml:space="preserve">     </w:t>
            </w:r>
            <w:r w:rsidR="000D6BE2">
              <w:rPr>
                <w:rFonts w:cs="Cambria"/>
              </w:rPr>
              <w:t>17</w:t>
            </w:r>
          </w:p>
        </w:tc>
        <w:tc>
          <w:tcPr>
            <w:tcW w:w="4019" w:type="dxa"/>
          </w:tcPr>
          <w:p w:rsidR="004A7A8C" w:rsidRDefault="004A7A8C" w:rsidP="00401586">
            <w:pPr>
              <w:jc w:val="both"/>
              <w:rPr>
                <w:rFonts w:cs="Cambria"/>
                <w:b/>
                <w:bCs/>
                <w:i/>
                <w:iCs/>
              </w:rPr>
            </w:pPr>
            <w:r w:rsidRPr="00F7321F">
              <w:rPr>
                <w:rFonts w:cs="Cambria"/>
                <w:b/>
                <w:bCs/>
                <w:i/>
                <w:iCs/>
              </w:rPr>
              <w:t>Os</w:t>
            </w:r>
            <w:r>
              <w:rPr>
                <w:rFonts w:cs="Cambria"/>
                <w:b/>
                <w:bCs/>
                <w:i/>
                <w:iCs/>
              </w:rPr>
              <w:t>novna škola “Milomir Đalović”-Sušica</w:t>
            </w:r>
          </w:p>
        </w:tc>
        <w:tc>
          <w:tcPr>
            <w:tcW w:w="2222" w:type="dxa"/>
          </w:tcPr>
          <w:p w:rsidR="004A7A8C" w:rsidRPr="00F7321F" w:rsidRDefault="006D08F6" w:rsidP="00401586">
            <w:pPr>
              <w:jc w:val="both"/>
              <w:rPr>
                <w:rFonts w:cs="Cambria"/>
                <w:b/>
                <w:bCs/>
                <w:i/>
                <w:iCs/>
              </w:rPr>
            </w:pPr>
            <w:r>
              <w:rPr>
                <w:rFonts w:cs="Cambria"/>
                <w:b/>
                <w:bCs/>
                <w:i/>
                <w:iCs/>
              </w:rPr>
              <w:t>Nema salu</w:t>
            </w:r>
          </w:p>
        </w:tc>
        <w:tc>
          <w:tcPr>
            <w:tcW w:w="2222" w:type="dxa"/>
          </w:tcPr>
          <w:p w:rsidR="004A7A8C" w:rsidRPr="00F7321F" w:rsidRDefault="006D08F6" w:rsidP="00401586">
            <w:pPr>
              <w:jc w:val="both"/>
              <w:rPr>
                <w:rFonts w:cs="Cambria"/>
                <w:b/>
                <w:bCs/>
                <w:i/>
                <w:iCs/>
              </w:rPr>
            </w:pPr>
            <w:r>
              <w:rPr>
                <w:rFonts w:cs="Cambria"/>
                <w:b/>
                <w:bCs/>
                <w:i/>
                <w:iCs/>
              </w:rPr>
              <w:t>Nema terene</w:t>
            </w:r>
          </w:p>
        </w:tc>
      </w:tr>
    </w:tbl>
    <w:p w:rsidR="00401586" w:rsidRDefault="00401586" w:rsidP="00401586">
      <w:pPr>
        <w:rPr>
          <w:b/>
          <w:lang w:val="sr-Latn-CS"/>
        </w:rPr>
      </w:pPr>
    </w:p>
    <w:p w:rsidR="00401586" w:rsidRDefault="00401586" w:rsidP="00E077F6">
      <w:pPr>
        <w:ind w:left="720"/>
        <w:rPr>
          <w:b/>
          <w:lang w:val="sr-Latn-CS"/>
        </w:rPr>
      </w:pPr>
    </w:p>
    <w:p w:rsidR="00401586" w:rsidRDefault="00401586" w:rsidP="00E077F6">
      <w:pPr>
        <w:ind w:left="720"/>
        <w:rPr>
          <w:b/>
          <w:lang w:val="sr-Latn-CS"/>
        </w:rPr>
      </w:pPr>
    </w:p>
    <w:p w:rsidR="00381E3A" w:rsidRPr="00E077F6" w:rsidRDefault="00381E3A" w:rsidP="00E077F6">
      <w:pPr>
        <w:ind w:left="720"/>
        <w:rPr>
          <w:b/>
          <w:lang w:val="sr-Latn-CS"/>
        </w:rPr>
      </w:pPr>
    </w:p>
    <w:p w:rsidR="000A3755" w:rsidRPr="000A3755" w:rsidRDefault="006D641B" w:rsidP="000A3755">
      <w:pPr>
        <w:ind w:left="720"/>
        <w:rPr>
          <w:lang w:val="sr-Latn-CS"/>
        </w:rPr>
      </w:pPr>
      <w:r>
        <w:rPr>
          <w:b/>
          <w:lang w:val="sr-Latn-CS"/>
        </w:rPr>
        <w:t xml:space="preserve">                   </w:t>
      </w:r>
      <w:r w:rsidR="00381E3A">
        <w:rPr>
          <w:lang w:val="sr-Latn-CS"/>
        </w:rPr>
        <w:t xml:space="preserve">  </w:t>
      </w:r>
      <w:r w:rsidR="000A3755">
        <w:rPr>
          <w:rFonts w:cs="Cambria"/>
          <w:b/>
          <w:i/>
          <w:u w:val="single"/>
        </w:rPr>
        <w:t>Tabelarni prikaz sala i otvorenih terana srednjih škola</w:t>
      </w:r>
    </w:p>
    <w:p w:rsidR="00E077F6" w:rsidRDefault="00E077F6" w:rsidP="00E077F6">
      <w:pPr>
        <w:ind w:left="720"/>
        <w:rPr>
          <w:b/>
          <w:lang w:val="sr-Latn-CS"/>
        </w:rPr>
      </w:pPr>
    </w:p>
    <w:p w:rsidR="000A3755" w:rsidRPr="00BD2E5C" w:rsidRDefault="000A3755" w:rsidP="000A3755">
      <w:pPr>
        <w:jc w:val="center"/>
        <w:rPr>
          <w:rFonts w:cs="Cambria"/>
          <w:b/>
          <w:i/>
          <w:u w:val="single"/>
        </w:rPr>
      </w:pPr>
      <w:r w:rsidRPr="00BD2E5C">
        <w:rPr>
          <w:rFonts w:cs="Cambria"/>
          <w:b/>
          <w:i/>
          <w:u w:val="single"/>
        </w:rPr>
        <w:t xml:space="preserve"> </w:t>
      </w:r>
    </w:p>
    <w:tbl>
      <w:tblPr>
        <w:tblpPr w:leftFromText="180" w:rightFromText="180" w:vertAnchor="text" w:horzAnchor="page" w:tblpXSpec="center" w:tblpY="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2922"/>
        <w:gridCol w:w="2922"/>
        <w:gridCol w:w="2922"/>
      </w:tblGrid>
      <w:tr w:rsidR="000A3755" w:rsidRPr="00F7321F" w:rsidTr="000A3755">
        <w:trPr>
          <w:trHeight w:val="20"/>
        </w:trPr>
        <w:tc>
          <w:tcPr>
            <w:tcW w:w="1326" w:type="dxa"/>
            <w:shd w:val="clear" w:color="auto" w:fill="FFF2CC"/>
            <w:vAlign w:val="center"/>
          </w:tcPr>
          <w:p w:rsidR="000A3755" w:rsidRPr="00F7321F" w:rsidRDefault="000A3755" w:rsidP="000F5B0B">
            <w:pPr>
              <w:rPr>
                <w:rFonts w:cs="Cambria"/>
                <w:b/>
              </w:rPr>
            </w:pPr>
            <w:r w:rsidRPr="00F7321F">
              <w:rPr>
                <w:rFonts w:cs="Cambria"/>
                <w:b/>
              </w:rPr>
              <w:t>Redni broj</w:t>
            </w:r>
          </w:p>
        </w:tc>
        <w:tc>
          <w:tcPr>
            <w:tcW w:w="2922" w:type="dxa"/>
            <w:shd w:val="clear" w:color="auto" w:fill="FFF2CC"/>
            <w:vAlign w:val="center"/>
          </w:tcPr>
          <w:p w:rsidR="000A3755" w:rsidRPr="00F7321F" w:rsidRDefault="000A3755" w:rsidP="000F5B0B">
            <w:pPr>
              <w:rPr>
                <w:rFonts w:cs="Cambria"/>
                <w:b/>
              </w:rPr>
            </w:pPr>
            <w:r>
              <w:rPr>
                <w:rFonts w:cs="Cambria"/>
                <w:b/>
              </w:rPr>
              <w:t>NAZIV  ŠKOLA</w:t>
            </w:r>
          </w:p>
        </w:tc>
        <w:tc>
          <w:tcPr>
            <w:tcW w:w="2922" w:type="dxa"/>
            <w:shd w:val="clear" w:color="auto" w:fill="FFF2CC"/>
          </w:tcPr>
          <w:p w:rsidR="000A3755" w:rsidRDefault="000A3755" w:rsidP="000F5B0B">
            <w:pPr>
              <w:rPr>
                <w:rFonts w:cs="Cambria"/>
                <w:b/>
              </w:rPr>
            </w:pPr>
            <w:r>
              <w:rPr>
                <w:rFonts w:cs="Cambria"/>
                <w:b/>
              </w:rPr>
              <w:t>Fiskulturne sale</w:t>
            </w:r>
          </w:p>
        </w:tc>
        <w:tc>
          <w:tcPr>
            <w:tcW w:w="2922" w:type="dxa"/>
            <w:shd w:val="clear" w:color="auto" w:fill="FFF2CC"/>
          </w:tcPr>
          <w:p w:rsidR="000A3755" w:rsidRDefault="000A3755" w:rsidP="000F5B0B">
            <w:pPr>
              <w:rPr>
                <w:rFonts w:cs="Cambria"/>
                <w:b/>
              </w:rPr>
            </w:pPr>
            <w:r>
              <w:rPr>
                <w:rFonts w:cs="Cambria"/>
                <w:b/>
              </w:rPr>
              <w:t>Otvoreni tereni</w:t>
            </w:r>
          </w:p>
        </w:tc>
      </w:tr>
      <w:tr w:rsidR="000A3755" w:rsidRPr="00F7321F" w:rsidTr="000A3755">
        <w:trPr>
          <w:trHeight w:val="20"/>
        </w:trPr>
        <w:tc>
          <w:tcPr>
            <w:tcW w:w="1326" w:type="dxa"/>
            <w:vAlign w:val="center"/>
          </w:tcPr>
          <w:p w:rsidR="000A3755" w:rsidRPr="000A3755" w:rsidRDefault="00B42EF1" w:rsidP="000A3755">
            <w:pPr>
              <w:spacing w:after="200" w:line="276" w:lineRule="auto"/>
              <w:rPr>
                <w:rFonts w:cs="Cambria"/>
                <w:b/>
                <w:i/>
              </w:rPr>
            </w:pPr>
            <w:r>
              <w:rPr>
                <w:rFonts w:cs="Cambria"/>
                <w:b/>
                <w:i/>
              </w:rPr>
              <w:t xml:space="preserve">    1</w:t>
            </w:r>
          </w:p>
        </w:tc>
        <w:tc>
          <w:tcPr>
            <w:tcW w:w="2922" w:type="dxa"/>
            <w:vAlign w:val="center"/>
          </w:tcPr>
          <w:p w:rsidR="000A3755" w:rsidRPr="00F7321F" w:rsidRDefault="000A3755" w:rsidP="000F5B0B">
            <w:pPr>
              <w:rPr>
                <w:rFonts w:cs="Cambria"/>
                <w:b/>
                <w:i/>
              </w:rPr>
            </w:pPr>
            <w:r>
              <w:rPr>
                <w:rFonts w:cs="Cambria"/>
                <w:b/>
                <w:i/>
              </w:rPr>
              <w:t>Gimnazija “Miloje Dobrašinović”</w:t>
            </w:r>
          </w:p>
        </w:tc>
        <w:tc>
          <w:tcPr>
            <w:tcW w:w="2922" w:type="dxa"/>
          </w:tcPr>
          <w:p w:rsidR="000A3755" w:rsidRPr="00F7321F" w:rsidRDefault="000A3755" w:rsidP="000F5B0B">
            <w:pPr>
              <w:rPr>
                <w:rFonts w:cs="Cambria"/>
                <w:b/>
                <w:i/>
              </w:rPr>
            </w:pPr>
            <w:r>
              <w:rPr>
                <w:rFonts w:cs="Cambria"/>
                <w:b/>
                <w:i/>
              </w:rPr>
              <w:t>Fis.sala u dobrom stanju</w:t>
            </w:r>
          </w:p>
        </w:tc>
        <w:tc>
          <w:tcPr>
            <w:tcW w:w="2922" w:type="dxa"/>
          </w:tcPr>
          <w:p w:rsidR="000A3755" w:rsidRPr="00F7321F" w:rsidRDefault="000A3755" w:rsidP="000F5B0B">
            <w:pPr>
              <w:rPr>
                <w:rFonts w:cs="Cambria"/>
                <w:b/>
                <w:i/>
              </w:rPr>
            </w:pPr>
            <w:r>
              <w:rPr>
                <w:rFonts w:cs="Cambria"/>
                <w:b/>
                <w:i/>
              </w:rPr>
              <w:t>Zadovoljavajućem stanju</w:t>
            </w:r>
          </w:p>
        </w:tc>
      </w:tr>
      <w:tr w:rsidR="000A3755" w:rsidRPr="00F7321F" w:rsidTr="000A3755">
        <w:trPr>
          <w:trHeight w:val="20"/>
        </w:trPr>
        <w:tc>
          <w:tcPr>
            <w:tcW w:w="1326" w:type="dxa"/>
            <w:vAlign w:val="center"/>
          </w:tcPr>
          <w:p w:rsidR="000A3755" w:rsidRPr="00B42EF1" w:rsidRDefault="00B42EF1" w:rsidP="00B42EF1">
            <w:pPr>
              <w:spacing w:after="200" w:line="276" w:lineRule="auto"/>
              <w:rPr>
                <w:rFonts w:cs="Cambria"/>
                <w:b/>
                <w:i/>
              </w:rPr>
            </w:pPr>
            <w:r>
              <w:rPr>
                <w:rFonts w:cs="Cambria"/>
                <w:b/>
                <w:i/>
              </w:rPr>
              <w:t xml:space="preserve">    </w:t>
            </w:r>
            <w:r w:rsidRPr="00B42EF1">
              <w:rPr>
                <w:rFonts w:cs="Cambria"/>
                <w:b/>
                <w:i/>
              </w:rPr>
              <w:t>2</w:t>
            </w:r>
          </w:p>
        </w:tc>
        <w:tc>
          <w:tcPr>
            <w:tcW w:w="2922" w:type="dxa"/>
            <w:vAlign w:val="center"/>
          </w:tcPr>
          <w:p w:rsidR="000A3755" w:rsidRPr="00F7321F" w:rsidRDefault="000A3755" w:rsidP="000F5B0B">
            <w:pPr>
              <w:rPr>
                <w:rFonts w:cs="Cambria"/>
                <w:b/>
                <w:i/>
              </w:rPr>
            </w:pPr>
            <w:r>
              <w:rPr>
                <w:rFonts w:cs="Cambria"/>
                <w:b/>
                <w:i/>
              </w:rPr>
              <w:t>Srednja “Elektro ekonomsksa”škola</w:t>
            </w:r>
          </w:p>
        </w:tc>
        <w:tc>
          <w:tcPr>
            <w:tcW w:w="2922" w:type="dxa"/>
          </w:tcPr>
          <w:p w:rsidR="000A3755" w:rsidRPr="00F7321F" w:rsidRDefault="000A3755" w:rsidP="000F5B0B">
            <w:pPr>
              <w:rPr>
                <w:rFonts w:cs="Cambria"/>
                <w:b/>
                <w:i/>
              </w:rPr>
            </w:pPr>
            <w:r>
              <w:rPr>
                <w:rFonts w:cs="Cambria"/>
                <w:b/>
                <w:i/>
              </w:rPr>
              <w:t>Fis.sala u dobrom stanju</w:t>
            </w:r>
          </w:p>
        </w:tc>
        <w:tc>
          <w:tcPr>
            <w:tcW w:w="2922" w:type="dxa"/>
          </w:tcPr>
          <w:p w:rsidR="000A3755" w:rsidRPr="00F7321F" w:rsidRDefault="000A3755" w:rsidP="000F5B0B">
            <w:pPr>
              <w:rPr>
                <w:rFonts w:cs="Cambria"/>
                <w:b/>
                <w:i/>
              </w:rPr>
            </w:pPr>
            <w:r>
              <w:rPr>
                <w:rFonts w:cs="Cambria"/>
                <w:b/>
                <w:i/>
              </w:rPr>
              <w:t>Zadovoljavajućem stanju</w:t>
            </w:r>
          </w:p>
        </w:tc>
      </w:tr>
      <w:tr w:rsidR="000A3755" w:rsidRPr="00F7321F" w:rsidTr="000A3755">
        <w:trPr>
          <w:trHeight w:val="20"/>
        </w:trPr>
        <w:tc>
          <w:tcPr>
            <w:tcW w:w="1326" w:type="dxa"/>
            <w:vAlign w:val="center"/>
          </w:tcPr>
          <w:p w:rsidR="000A3755" w:rsidRPr="00B42EF1" w:rsidRDefault="00B42EF1" w:rsidP="00B42EF1">
            <w:pPr>
              <w:spacing w:after="200" w:line="276" w:lineRule="auto"/>
              <w:rPr>
                <w:rFonts w:cs="Cambria"/>
                <w:b/>
                <w:i/>
              </w:rPr>
            </w:pPr>
            <w:r>
              <w:rPr>
                <w:rFonts w:cs="Cambria"/>
                <w:b/>
                <w:i/>
              </w:rPr>
              <w:t xml:space="preserve">    </w:t>
            </w:r>
            <w:r w:rsidRPr="00B42EF1">
              <w:rPr>
                <w:rFonts w:cs="Cambria"/>
                <w:b/>
                <w:i/>
              </w:rPr>
              <w:t>3</w:t>
            </w:r>
          </w:p>
        </w:tc>
        <w:tc>
          <w:tcPr>
            <w:tcW w:w="2922" w:type="dxa"/>
            <w:vAlign w:val="center"/>
          </w:tcPr>
          <w:p w:rsidR="000A3755" w:rsidRPr="00F7321F" w:rsidRDefault="000A3755" w:rsidP="000F5B0B">
            <w:pPr>
              <w:rPr>
                <w:rFonts w:cs="Cambria"/>
                <w:b/>
                <w:i/>
              </w:rPr>
            </w:pPr>
            <w:r>
              <w:rPr>
                <w:rFonts w:cs="Cambria"/>
                <w:b/>
                <w:i/>
              </w:rPr>
              <w:t>Srednja stručna škola</w:t>
            </w:r>
          </w:p>
        </w:tc>
        <w:tc>
          <w:tcPr>
            <w:tcW w:w="2922" w:type="dxa"/>
          </w:tcPr>
          <w:p w:rsidR="000A3755" w:rsidRPr="00F7321F" w:rsidRDefault="006D641B" w:rsidP="000F5B0B">
            <w:pPr>
              <w:rPr>
                <w:rFonts w:cs="Cambria"/>
                <w:b/>
                <w:i/>
              </w:rPr>
            </w:pPr>
            <w:r>
              <w:rPr>
                <w:rFonts w:cs="Cambria"/>
                <w:b/>
                <w:i/>
              </w:rPr>
              <w:t>Fis.sala u zadovoljavajućem stanju</w:t>
            </w:r>
          </w:p>
        </w:tc>
        <w:tc>
          <w:tcPr>
            <w:tcW w:w="2922" w:type="dxa"/>
          </w:tcPr>
          <w:p w:rsidR="000A3755" w:rsidRPr="00F7321F" w:rsidRDefault="006D641B" w:rsidP="000F5B0B">
            <w:pPr>
              <w:rPr>
                <w:rFonts w:cs="Cambria"/>
                <w:b/>
                <w:i/>
              </w:rPr>
            </w:pPr>
            <w:r>
              <w:rPr>
                <w:rFonts w:cs="Cambria"/>
                <w:b/>
                <w:i/>
              </w:rPr>
              <w:t>Zadovoljavajućem stanju</w:t>
            </w:r>
          </w:p>
        </w:tc>
      </w:tr>
    </w:tbl>
    <w:p w:rsidR="0020558F" w:rsidRDefault="006D641B" w:rsidP="00530ADC">
      <w:pPr>
        <w:rPr>
          <w:b/>
          <w:lang w:val="sr-Latn-CS"/>
        </w:rPr>
      </w:pPr>
      <w:r>
        <w:rPr>
          <w:b/>
          <w:lang w:val="sr-Latn-CS"/>
        </w:rPr>
        <w:t xml:space="preserve">         </w:t>
      </w:r>
    </w:p>
    <w:p w:rsidR="008C706F" w:rsidRDefault="008C706F" w:rsidP="008C706F">
      <w:pPr>
        <w:ind w:left="720"/>
        <w:jc w:val="center"/>
        <w:rPr>
          <w:b/>
          <w:lang w:val="sr-Latn-CS"/>
        </w:rPr>
      </w:pPr>
      <w:r>
        <w:rPr>
          <w:b/>
          <w:noProof/>
          <w:lang w:val="en-US"/>
        </w:rPr>
        <w:lastRenderedPageBreak/>
        <w:drawing>
          <wp:inline distT="0" distB="0" distL="0" distR="0" wp14:anchorId="53F82322" wp14:editId="7168AF55">
            <wp:extent cx="360256" cy="571500"/>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8C706F" w:rsidRDefault="008C706F" w:rsidP="00E077F6">
      <w:pPr>
        <w:ind w:left="720"/>
        <w:rPr>
          <w:b/>
          <w:lang w:val="sr-Latn-CS"/>
        </w:rPr>
      </w:pPr>
    </w:p>
    <w:p w:rsidR="006D641B" w:rsidRPr="000A3755" w:rsidRDefault="00530ADC" w:rsidP="00530ADC">
      <w:pPr>
        <w:rPr>
          <w:lang w:val="sr-Latn-CS"/>
        </w:rPr>
      </w:pPr>
      <w:r>
        <w:rPr>
          <w:b/>
          <w:lang w:val="sr-Latn-CS"/>
        </w:rPr>
        <w:t xml:space="preserve">      </w:t>
      </w:r>
      <w:r w:rsidR="006D641B">
        <w:rPr>
          <w:b/>
          <w:lang w:val="sr-Latn-CS"/>
        </w:rPr>
        <w:t xml:space="preserve">                   </w:t>
      </w:r>
      <w:r w:rsidR="006D641B">
        <w:rPr>
          <w:lang w:val="sr-Latn-CS"/>
        </w:rPr>
        <w:t xml:space="preserve">  </w:t>
      </w:r>
      <w:r w:rsidR="006D641B">
        <w:rPr>
          <w:rFonts w:cs="Cambria"/>
          <w:b/>
          <w:i/>
          <w:u w:val="single"/>
        </w:rPr>
        <w:t>Tabelarni prikaz otvorenih terena u privatnom vlasništvu</w:t>
      </w:r>
    </w:p>
    <w:p w:rsidR="006D641B" w:rsidRDefault="006D641B" w:rsidP="006D641B">
      <w:pPr>
        <w:ind w:left="720"/>
        <w:rPr>
          <w:b/>
          <w:lang w:val="sr-Latn-CS"/>
        </w:rPr>
      </w:pPr>
    </w:p>
    <w:p w:rsidR="006D641B" w:rsidRPr="00BD2E5C" w:rsidRDefault="006D641B" w:rsidP="006D641B">
      <w:pPr>
        <w:jc w:val="center"/>
        <w:rPr>
          <w:rFonts w:cs="Cambria"/>
          <w:b/>
          <w:i/>
          <w:u w:val="single"/>
        </w:rPr>
      </w:pPr>
      <w:r w:rsidRPr="00BD2E5C">
        <w:rPr>
          <w:rFonts w:cs="Cambria"/>
          <w:b/>
          <w:i/>
          <w:u w:val="single"/>
        </w:rPr>
        <w:t xml:space="preserve"> </w:t>
      </w:r>
    </w:p>
    <w:tbl>
      <w:tblPr>
        <w:tblpPr w:leftFromText="180" w:rightFromText="180" w:vertAnchor="text" w:horzAnchor="page" w:tblpXSpec="center" w:tblpY="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6"/>
        <w:gridCol w:w="2922"/>
        <w:gridCol w:w="2922"/>
        <w:gridCol w:w="2922"/>
      </w:tblGrid>
      <w:tr w:rsidR="006D641B" w:rsidRPr="00F7321F" w:rsidTr="000F5B0B">
        <w:trPr>
          <w:trHeight w:val="20"/>
        </w:trPr>
        <w:tc>
          <w:tcPr>
            <w:tcW w:w="1326" w:type="dxa"/>
            <w:shd w:val="clear" w:color="auto" w:fill="FFF2CC"/>
            <w:vAlign w:val="center"/>
          </w:tcPr>
          <w:p w:rsidR="006D641B" w:rsidRPr="00F7321F" w:rsidRDefault="006D641B" w:rsidP="000F5B0B">
            <w:pPr>
              <w:rPr>
                <w:rFonts w:cs="Cambria"/>
                <w:b/>
              </w:rPr>
            </w:pPr>
            <w:r w:rsidRPr="00F7321F">
              <w:rPr>
                <w:rFonts w:cs="Cambria"/>
                <w:b/>
              </w:rPr>
              <w:t>Redni broj</w:t>
            </w:r>
          </w:p>
        </w:tc>
        <w:tc>
          <w:tcPr>
            <w:tcW w:w="2922" w:type="dxa"/>
            <w:shd w:val="clear" w:color="auto" w:fill="FFF2CC"/>
            <w:vAlign w:val="center"/>
          </w:tcPr>
          <w:p w:rsidR="006D641B" w:rsidRPr="00F7321F" w:rsidRDefault="006D641B" w:rsidP="000F5B0B">
            <w:pPr>
              <w:rPr>
                <w:rFonts w:cs="Cambria"/>
                <w:b/>
              </w:rPr>
            </w:pPr>
            <w:r>
              <w:rPr>
                <w:rFonts w:cs="Cambria"/>
                <w:b/>
              </w:rPr>
              <w:t>NAZIV  KLUBA</w:t>
            </w:r>
          </w:p>
        </w:tc>
        <w:tc>
          <w:tcPr>
            <w:tcW w:w="2922" w:type="dxa"/>
            <w:shd w:val="clear" w:color="auto" w:fill="FFF2CC"/>
          </w:tcPr>
          <w:p w:rsidR="006D641B" w:rsidRDefault="006D641B" w:rsidP="000F5B0B">
            <w:pPr>
              <w:rPr>
                <w:rFonts w:cs="Cambria"/>
                <w:b/>
              </w:rPr>
            </w:pPr>
            <w:r>
              <w:rPr>
                <w:rFonts w:cs="Cambria"/>
                <w:b/>
              </w:rPr>
              <w:t xml:space="preserve">    TERENI</w:t>
            </w:r>
          </w:p>
        </w:tc>
        <w:tc>
          <w:tcPr>
            <w:tcW w:w="2922" w:type="dxa"/>
            <w:shd w:val="clear" w:color="auto" w:fill="FFF2CC"/>
          </w:tcPr>
          <w:p w:rsidR="006D641B" w:rsidRDefault="006D641B" w:rsidP="000F5B0B">
            <w:pPr>
              <w:rPr>
                <w:rFonts w:cs="Cambria"/>
                <w:b/>
              </w:rPr>
            </w:pPr>
            <w:r>
              <w:rPr>
                <w:rFonts w:cs="Cambria"/>
                <w:b/>
              </w:rPr>
              <w:t>SALE</w:t>
            </w:r>
          </w:p>
        </w:tc>
      </w:tr>
      <w:tr w:rsidR="006D641B" w:rsidRPr="00F7321F" w:rsidTr="000F5B0B">
        <w:trPr>
          <w:trHeight w:val="20"/>
        </w:trPr>
        <w:tc>
          <w:tcPr>
            <w:tcW w:w="1326" w:type="dxa"/>
            <w:vAlign w:val="center"/>
          </w:tcPr>
          <w:p w:rsidR="006D641B" w:rsidRPr="000A3755" w:rsidRDefault="006D641B" w:rsidP="000F5B0B">
            <w:pPr>
              <w:spacing w:after="200" w:line="276" w:lineRule="auto"/>
              <w:rPr>
                <w:rFonts w:cs="Cambria"/>
                <w:b/>
                <w:i/>
              </w:rPr>
            </w:pPr>
            <w:r>
              <w:rPr>
                <w:rFonts w:cs="Cambria"/>
                <w:b/>
                <w:i/>
              </w:rPr>
              <w:t xml:space="preserve">        1</w:t>
            </w:r>
          </w:p>
        </w:tc>
        <w:tc>
          <w:tcPr>
            <w:tcW w:w="2922" w:type="dxa"/>
            <w:vAlign w:val="center"/>
          </w:tcPr>
          <w:p w:rsidR="006D641B" w:rsidRPr="00F7321F" w:rsidRDefault="006D641B" w:rsidP="000F5B0B">
            <w:pPr>
              <w:rPr>
                <w:rFonts w:cs="Cambria"/>
                <w:b/>
                <w:i/>
              </w:rPr>
            </w:pPr>
            <w:r>
              <w:rPr>
                <w:rFonts w:cs="Cambria"/>
                <w:b/>
                <w:i/>
              </w:rPr>
              <w:t>TK “ELIT”</w:t>
            </w:r>
          </w:p>
        </w:tc>
        <w:tc>
          <w:tcPr>
            <w:tcW w:w="2922" w:type="dxa"/>
          </w:tcPr>
          <w:p w:rsidR="006D641B" w:rsidRPr="00F7321F" w:rsidRDefault="006D641B" w:rsidP="000F5B0B">
            <w:pPr>
              <w:rPr>
                <w:rFonts w:cs="Cambria"/>
                <w:b/>
                <w:i/>
              </w:rPr>
            </w:pPr>
            <w:r>
              <w:rPr>
                <w:rFonts w:cs="Cambria"/>
                <w:b/>
                <w:i/>
              </w:rPr>
              <w:t>2 teniska terena u dobrom stanju</w:t>
            </w:r>
          </w:p>
        </w:tc>
        <w:tc>
          <w:tcPr>
            <w:tcW w:w="2922" w:type="dxa"/>
          </w:tcPr>
          <w:p w:rsidR="006D641B" w:rsidRPr="00F7321F" w:rsidRDefault="006D641B" w:rsidP="000F5B0B">
            <w:pPr>
              <w:rPr>
                <w:rFonts w:cs="Cambria"/>
                <w:b/>
                <w:i/>
              </w:rPr>
            </w:pPr>
            <w:r>
              <w:rPr>
                <w:rFonts w:cs="Cambria"/>
                <w:b/>
                <w:i/>
              </w:rPr>
              <w:t>/</w:t>
            </w:r>
          </w:p>
        </w:tc>
      </w:tr>
      <w:tr w:rsidR="006D641B" w:rsidRPr="00F7321F" w:rsidTr="000F5B0B">
        <w:trPr>
          <w:trHeight w:val="20"/>
        </w:trPr>
        <w:tc>
          <w:tcPr>
            <w:tcW w:w="1326" w:type="dxa"/>
            <w:vAlign w:val="center"/>
          </w:tcPr>
          <w:p w:rsidR="006D641B" w:rsidRPr="006D641B" w:rsidRDefault="006D641B" w:rsidP="006D641B">
            <w:pPr>
              <w:spacing w:after="200" w:line="276" w:lineRule="auto"/>
              <w:rPr>
                <w:rFonts w:cs="Cambria"/>
                <w:b/>
                <w:i/>
              </w:rPr>
            </w:pPr>
            <w:r>
              <w:rPr>
                <w:rFonts w:cs="Cambria"/>
                <w:b/>
                <w:i/>
              </w:rPr>
              <w:t xml:space="preserve">        </w:t>
            </w:r>
            <w:r w:rsidRPr="006D641B">
              <w:rPr>
                <w:rFonts w:cs="Cambria"/>
                <w:b/>
                <w:i/>
              </w:rPr>
              <w:t>2</w:t>
            </w:r>
          </w:p>
        </w:tc>
        <w:tc>
          <w:tcPr>
            <w:tcW w:w="2922" w:type="dxa"/>
            <w:vAlign w:val="center"/>
          </w:tcPr>
          <w:p w:rsidR="006D641B" w:rsidRPr="00F7321F" w:rsidRDefault="006D641B" w:rsidP="000F5B0B">
            <w:pPr>
              <w:rPr>
                <w:rFonts w:cs="Cambria"/>
                <w:b/>
                <w:i/>
              </w:rPr>
            </w:pPr>
            <w:r>
              <w:rPr>
                <w:rFonts w:cs="Cambria"/>
                <w:b/>
                <w:i/>
              </w:rPr>
              <w:t>TK “WINER”</w:t>
            </w:r>
          </w:p>
        </w:tc>
        <w:tc>
          <w:tcPr>
            <w:tcW w:w="2922" w:type="dxa"/>
          </w:tcPr>
          <w:p w:rsidR="006D641B" w:rsidRPr="00F7321F" w:rsidRDefault="006D641B" w:rsidP="000F5B0B">
            <w:pPr>
              <w:rPr>
                <w:rFonts w:cs="Cambria"/>
                <w:b/>
                <w:i/>
              </w:rPr>
            </w:pPr>
            <w:r>
              <w:rPr>
                <w:rFonts w:cs="Cambria"/>
                <w:b/>
                <w:i/>
              </w:rPr>
              <w:t>1 teren u dobrom stanju</w:t>
            </w:r>
          </w:p>
        </w:tc>
        <w:tc>
          <w:tcPr>
            <w:tcW w:w="2922" w:type="dxa"/>
          </w:tcPr>
          <w:p w:rsidR="006D641B" w:rsidRPr="00F7321F" w:rsidRDefault="006D641B" w:rsidP="000F5B0B">
            <w:pPr>
              <w:rPr>
                <w:rFonts w:cs="Cambria"/>
                <w:b/>
                <w:i/>
              </w:rPr>
            </w:pPr>
            <w:r>
              <w:rPr>
                <w:rFonts w:cs="Cambria"/>
                <w:b/>
                <w:i/>
              </w:rPr>
              <w:t>/</w:t>
            </w:r>
          </w:p>
        </w:tc>
      </w:tr>
      <w:tr w:rsidR="006D641B" w:rsidRPr="00F7321F" w:rsidTr="000F5B0B">
        <w:trPr>
          <w:trHeight w:val="20"/>
        </w:trPr>
        <w:tc>
          <w:tcPr>
            <w:tcW w:w="1326" w:type="dxa"/>
            <w:vAlign w:val="center"/>
          </w:tcPr>
          <w:p w:rsidR="006D641B" w:rsidRPr="006D641B" w:rsidRDefault="006D641B" w:rsidP="006D641B">
            <w:pPr>
              <w:spacing w:after="200" w:line="276" w:lineRule="auto"/>
              <w:rPr>
                <w:rFonts w:cs="Cambria"/>
                <w:b/>
                <w:i/>
              </w:rPr>
            </w:pPr>
            <w:r>
              <w:rPr>
                <w:rFonts w:cs="Cambria"/>
                <w:b/>
                <w:i/>
              </w:rPr>
              <w:t xml:space="preserve">        </w:t>
            </w:r>
            <w:r w:rsidRPr="006D641B">
              <w:rPr>
                <w:rFonts w:cs="Cambria"/>
                <w:b/>
                <w:i/>
              </w:rPr>
              <w:t>3</w:t>
            </w:r>
          </w:p>
        </w:tc>
        <w:tc>
          <w:tcPr>
            <w:tcW w:w="2922" w:type="dxa"/>
            <w:vAlign w:val="center"/>
          </w:tcPr>
          <w:p w:rsidR="006D641B" w:rsidRPr="00F7321F" w:rsidRDefault="006D641B" w:rsidP="000F5B0B">
            <w:pPr>
              <w:rPr>
                <w:rFonts w:cs="Cambria"/>
                <w:b/>
                <w:i/>
              </w:rPr>
            </w:pPr>
            <w:r>
              <w:rPr>
                <w:rFonts w:cs="Cambria"/>
                <w:b/>
                <w:i/>
              </w:rPr>
              <w:t>TK “KING”</w:t>
            </w:r>
          </w:p>
        </w:tc>
        <w:tc>
          <w:tcPr>
            <w:tcW w:w="2922" w:type="dxa"/>
          </w:tcPr>
          <w:p w:rsidR="006D641B" w:rsidRPr="00F7321F" w:rsidRDefault="006D641B" w:rsidP="000F5B0B">
            <w:pPr>
              <w:rPr>
                <w:rFonts w:cs="Cambria"/>
                <w:b/>
                <w:i/>
              </w:rPr>
            </w:pPr>
            <w:r>
              <w:rPr>
                <w:rFonts w:cs="Cambria"/>
                <w:b/>
                <w:i/>
              </w:rPr>
              <w:t>1 teren u dobrom stanju</w:t>
            </w:r>
          </w:p>
        </w:tc>
        <w:tc>
          <w:tcPr>
            <w:tcW w:w="2922" w:type="dxa"/>
          </w:tcPr>
          <w:p w:rsidR="006D641B" w:rsidRPr="00F7321F" w:rsidRDefault="006D641B" w:rsidP="000F5B0B">
            <w:pPr>
              <w:rPr>
                <w:rFonts w:cs="Cambria"/>
                <w:b/>
                <w:i/>
              </w:rPr>
            </w:pPr>
            <w:r>
              <w:rPr>
                <w:rFonts w:cs="Cambria"/>
                <w:b/>
                <w:i/>
              </w:rPr>
              <w:t>/</w:t>
            </w:r>
          </w:p>
        </w:tc>
      </w:tr>
      <w:tr w:rsidR="006D641B" w:rsidRPr="00F7321F" w:rsidTr="000F5B0B">
        <w:trPr>
          <w:trHeight w:val="20"/>
        </w:trPr>
        <w:tc>
          <w:tcPr>
            <w:tcW w:w="1326" w:type="dxa"/>
            <w:vAlign w:val="center"/>
          </w:tcPr>
          <w:p w:rsidR="006D641B" w:rsidRPr="006D641B" w:rsidRDefault="006D641B" w:rsidP="006D641B">
            <w:pPr>
              <w:spacing w:after="200" w:line="276" w:lineRule="auto"/>
              <w:rPr>
                <w:rFonts w:cs="Cambria"/>
                <w:b/>
                <w:i/>
              </w:rPr>
            </w:pPr>
            <w:r>
              <w:rPr>
                <w:rFonts w:cs="Cambria"/>
                <w:b/>
                <w:i/>
              </w:rPr>
              <w:t xml:space="preserve">        </w:t>
            </w:r>
            <w:r w:rsidRPr="006D641B">
              <w:rPr>
                <w:rFonts w:cs="Cambria"/>
                <w:b/>
                <w:i/>
              </w:rPr>
              <w:t>4</w:t>
            </w:r>
          </w:p>
        </w:tc>
        <w:tc>
          <w:tcPr>
            <w:tcW w:w="2922" w:type="dxa"/>
            <w:vAlign w:val="center"/>
          </w:tcPr>
          <w:p w:rsidR="006D641B" w:rsidRPr="00F7321F" w:rsidRDefault="00D61A5F" w:rsidP="000F5B0B">
            <w:pPr>
              <w:rPr>
                <w:rFonts w:cs="Cambria"/>
                <w:b/>
                <w:i/>
              </w:rPr>
            </w:pPr>
            <w:r>
              <w:rPr>
                <w:rFonts w:cs="Cambria"/>
                <w:b/>
                <w:i/>
              </w:rPr>
              <w:t>TK “RE</w:t>
            </w:r>
            <w:r w:rsidR="006D641B">
              <w:rPr>
                <w:rFonts w:cs="Cambria"/>
                <w:b/>
                <w:i/>
              </w:rPr>
              <w:t>TERN”</w:t>
            </w:r>
          </w:p>
        </w:tc>
        <w:tc>
          <w:tcPr>
            <w:tcW w:w="2922" w:type="dxa"/>
          </w:tcPr>
          <w:p w:rsidR="006D641B" w:rsidRPr="00F7321F" w:rsidRDefault="006D641B" w:rsidP="000F5B0B">
            <w:pPr>
              <w:rPr>
                <w:rFonts w:cs="Cambria"/>
                <w:b/>
                <w:i/>
              </w:rPr>
            </w:pPr>
            <w:r>
              <w:rPr>
                <w:rFonts w:cs="Cambria"/>
                <w:b/>
                <w:i/>
              </w:rPr>
              <w:t>2 terena u dobrom stanju</w:t>
            </w:r>
          </w:p>
        </w:tc>
        <w:tc>
          <w:tcPr>
            <w:tcW w:w="2922" w:type="dxa"/>
          </w:tcPr>
          <w:p w:rsidR="006D641B" w:rsidRPr="00F7321F" w:rsidRDefault="006D641B" w:rsidP="000F5B0B">
            <w:pPr>
              <w:rPr>
                <w:rFonts w:cs="Cambria"/>
                <w:b/>
                <w:i/>
              </w:rPr>
            </w:pPr>
          </w:p>
        </w:tc>
      </w:tr>
      <w:tr w:rsidR="006D641B" w:rsidRPr="00F7321F" w:rsidTr="000F5B0B">
        <w:trPr>
          <w:trHeight w:val="20"/>
        </w:trPr>
        <w:tc>
          <w:tcPr>
            <w:tcW w:w="1326" w:type="dxa"/>
            <w:vAlign w:val="center"/>
          </w:tcPr>
          <w:p w:rsidR="006D641B" w:rsidRPr="006D641B" w:rsidRDefault="006D641B" w:rsidP="006D641B">
            <w:pPr>
              <w:spacing w:after="200" w:line="276" w:lineRule="auto"/>
              <w:rPr>
                <w:rFonts w:cs="Cambria"/>
                <w:b/>
                <w:i/>
              </w:rPr>
            </w:pPr>
            <w:r>
              <w:rPr>
                <w:rFonts w:cs="Cambria"/>
                <w:b/>
                <w:i/>
              </w:rPr>
              <w:t xml:space="preserve">        </w:t>
            </w:r>
            <w:r w:rsidRPr="006D641B">
              <w:rPr>
                <w:rFonts w:cs="Cambria"/>
                <w:b/>
                <w:i/>
              </w:rPr>
              <w:t>5</w:t>
            </w:r>
          </w:p>
        </w:tc>
        <w:tc>
          <w:tcPr>
            <w:tcW w:w="2922" w:type="dxa"/>
            <w:vAlign w:val="center"/>
          </w:tcPr>
          <w:p w:rsidR="006D641B" w:rsidRPr="00F7321F" w:rsidRDefault="006D641B" w:rsidP="000F5B0B">
            <w:pPr>
              <w:rPr>
                <w:rFonts w:cs="Cambria"/>
                <w:b/>
                <w:i/>
              </w:rPr>
            </w:pPr>
            <w:r>
              <w:rPr>
                <w:rFonts w:cs="Cambria"/>
                <w:b/>
                <w:i/>
              </w:rPr>
              <w:t>FK “BETIS”</w:t>
            </w:r>
          </w:p>
        </w:tc>
        <w:tc>
          <w:tcPr>
            <w:tcW w:w="2922" w:type="dxa"/>
          </w:tcPr>
          <w:p w:rsidR="006D641B" w:rsidRPr="00F7321F" w:rsidRDefault="006D641B" w:rsidP="000F5B0B">
            <w:pPr>
              <w:rPr>
                <w:rFonts w:cs="Cambria"/>
                <w:b/>
                <w:i/>
              </w:rPr>
            </w:pPr>
            <w:r>
              <w:rPr>
                <w:rFonts w:cs="Cambria"/>
                <w:b/>
                <w:i/>
              </w:rPr>
              <w:t>/</w:t>
            </w:r>
          </w:p>
        </w:tc>
        <w:tc>
          <w:tcPr>
            <w:tcW w:w="2922" w:type="dxa"/>
          </w:tcPr>
          <w:p w:rsidR="006D641B" w:rsidRPr="00F7321F" w:rsidRDefault="006D641B" w:rsidP="000F5B0B">
            <w:pPr>
              <w:rPr>
                <w:rFonts w:cs="Cambria"/>
                <w:b/>
                <w:i/>
              </w:rPr>
            </w:pPr>
            <w:r>
              <w:rPr>
                <w:rFonts w:cs="Cambria"/>
                <w:b/>
                <w:i/>
              </w:rPr>
              <w:t>Balon sala u odličnom stanja</w:t>
            </w:r>
          </w:p>
        </w:tc>
      </w:tr>
    </w:tbl>
    <w:p w:rsidR="0064715E" w:rsidRDefault="0064715E" w:rsidP="008C706F">
      <w:pPr>
        <w:rPr>
          <w:b/>
          <w:lang w:val="sr-Latn-CS"/>
        </w:rPr>
      </w:pPr>
    </w:p>
    <w:p w:rsidR="0064715E" w:rsidRDefault="0064715E" w:rsidP="00E077F6">
      <w:pPr>
        <w:ind w:left="720"/>
        <w:rPr>
          <w:b/>
          <w:lang w:val="sr-Latn-CS"/>
        </w:rPr>
      </w:pPr>
    </w:p>
    <w:p w:rsidR="0064715E" w:rsidRPr="00381E3A" w:rsidRDefault="0064715E" w:rsidP="008C706F">
      <w:pPr>
        <w:rPr>
          <w:b/>
          <w:lang w:val="sr-Latn-CS"/>
        </w:rPr>
      </w:pPr>
    </w:p>
    <w:p w:rsidR="00586E19" w:rsidRPr="007763C1" w:rsidRDefault="007763C1" w:rsidP="00586E19">
      <w:pPr>
        <w:rPr>
          <w:lang w:val="sr-Latn-CS"/>
        </w:rPr>
      </w:pPr>
      <w:r>
        <w:rPr>
          <w:lang w:val="sr-Latn-CS"/>
        </w:rPr>
        <w:t>U cilju poboljšanja sportske infrastrukture Opština,Ministarstvo sporta i Ministarstvo prosvjete potpisalo je sporazum o rekonstrukciji Fisku</w:t>
      </w:r>
      <w:r w:rsidR="00381E3A">
        <w:rPr>
          <w:lang w:val="sr-Latn-CS"/>
        </w:rPr>
        <w:t>lturne sale OŠ „Marko Miljanov“. U</w:t>
      </w:r>
      <w:r>
        <w:rPr>
          <w:lang w:val="sr-Latn-CS"/>
        </w:rPr>
        <w:t xml:space="preserve"> toku je izrada projekta,rekonstrukcija zapadne tribine,postojećih prostorija,natkrivanje i postavljanje stoli</w:t>
      </w:r>
      <w:r w:rsidR="00530ADC">
        <w:rPr>
          <w:lang w:val="sr-Latn-CS"/>
        </w:rPr>
        <w:t>ca na tribinama,trim staze na O</w:t>
      </w:r>
      <w:r w:rsidR="00381E3A">
        <w:rPr>
          <w:lang w:val="sr-Latn-CS"/>
        </w:rPr>
        <w:t>brovu,teretana u sportsko</w:t>
      </w:r>
      <w:r w:rsidR="00530ADC">
        <w:rPr>
          <w:lang w:val="sr-Latn-CS"/>
        </w:rPr>
        <w:t>j</w:t>
      </w:r>
      <w:r w:rsidR="00381E3A">
        <w:rPr>
          <w:lang w:val="sr-Latn-CS"/>
        </w:rPr>
        <w:t xml:space="preserve"> dv</w:t>
      </w:r>
      <w:r w:rsidR="00A31CA6">
        <w:rPr>
          <w:lang w:val="sr-Latn-CS"/>
        </w:rPr>
        <w:t>orani,pomoćni fudb</w:t>
      </w:r>
      <w:r w:rsidR="00A56834">
        <w:rPr>
          <w:lang w:val="sr-Latn-CS"/>
        </w:rPr>
        <w:t xml:space="preserve">alski teren na Patkovoj otoci, </w:t>
      </w:r>
      <w:r w:rsidR="00A31CA6">
        <w:rPr>
          <w:lang w:val="sr-Latn-CS"/>
        </w:rPr>
        <w:t xml:space="preserve"> gradski bazen</w:t>
      </w:r>
      <w:r w:rsidR="00A56834">
        <w:rPr>
          <w:lang w:val="sr-Latn-CS"/>
        </w:rPr>
        <w:t>, i ski staza na planini Bjelasisci.</w:t>
      </w:r>
      <w:r w:rsidR="00A31CA6">
        <w:rPr>
          <w:lang w:val="sr-Latn-CS"/>
        </w:rPr>
        <w:t>.</w:t>
      </w:r>
    </w:p>
    <w:p w:rsidR="00F617BD" w:rsidRPr="00DE628D" w:rsidRDefault="007763C1" w:rsidP="0056446E">
      <w:pPr>
        <w:rPr>
          <w:lang w:val="sr-Latn-CS"/>
        </w:rPr>
      </w:pPr>
      <w:r>
        <w:rPr>
          <w:lang w:val="sr-Latn-CS"/>
        </w:rPr>
        <w:t xml:space="preserve">Ovaj pristup rešavanja problema pokazao se kao efikasan pa će Opština i u narednom periodu nastaviti kroz redovno praćenje predmetne baze,kreirati nove projekte u cilju unapređenja sportske infrastrukture. </w:t>
      </w:r>
    </w:p>
    <w:p w:rsidR="0056446E" w:rsidRDefault="0056446E" w:rsidP="0056446E">
      <w:pPr>
        <w:rPr>
          <w:lang w:val="sr-Latn-CS"/>
        </w:rPr>
      </w:pPr>
    </w:p>
    <w:p w:rsidR="0056446E" w:rsidRDefault="00305E5F" w:rsidP="0056446E">
      <w:pPr>
        <w:rPr>
          <w:b/>
          <w:u w:val="single"/>
          <w:lang w:val="sr-Latn-CS"/>
        </w:rPr>
      </w:pPr>
      <w:r>
        <w:rPr>
          <w:b/>
          <w:lang w:val="sr-Latn-CS"/>
        </w:rPr>
        <w:t>3.8</w:t>
      </w:r>
      <w:r w:rsidR="00F04989">
        <w:rPr>
          <w:lang w:val="sr-Latn-CS"/>
        </w:rPr>
        <w:t xml:space="preserve">. </w:t>
      </w:r>
      <w:r w:rsidR="00F04989" w:rsidRPr="00F04989">
        <w:rPr>
          <w:b/>
          <w:u w:val="single"/>
          <w:lang w:val="sr-Latn-CS"/>
        </w:rPr>
        <w:t xml:space="preserve"> Zdrastvena sposobnost</w:t>
      </w:r>
      <w:r w:rsidR="000F5B0B">
        <w:rPr>
          <w:b/>
          <w:u w:val="single"/>
          <w:lang w:val="sr-Latn-CS"/>
        </w:rPr>
        <w:t xml:space="preserve"> sportista</w:t>
      </w:r>
    </w:p>
    <w:p w:rsidR="00766F33" w:rsidRPr="00766F33" w:rsidRDefault="00766F33" w:rsidP="0056446E">
      <w:pPr>
        <w:rPr>
          <w:lang w:val="sr-Latn-CS"/>
        </w:rPr>
      </w:pPr>
    </w:p>
    <w:p w:rsidR="00DE628D" w:rsidRDefault="00F04989" w:rsidP="0056446E">
      <w:pPr>
        <w:rPr>
          <w:lang w:val="sr-Latn-CS"/>
        </w:rPr>
      </w:pPr>
      <w:r>
        <w:rPr>
          <w:lang w:val="sr-Latn-CS"/>
        </w:rPr>
        <w:t>Vrsta pregleda koji se sprovode u cilju utvrđivanja zdra</w:t>
      </w:r>
      <w:r w:rsidR="00766F33">
        <w:rPr>
          <w:lang w:val="sr-Latn-CS"/>
        </w:rPr>
        <w:t>v</w:t>
      </w:r>
      <w:r>
        <w:rPr>
          <w:lang w:val="sr-Latn-CS"/>
        </w:rPr>
        <w:t>stvenih sposo</w:t>
      </w:r>
      <w:r w:rsidR="00DE628D">
        <w:rPr>
          <w:lang w:val="sr-Latn-CS"/>
        </w:rPr>
        <w:t xml:space="preserve">bnosti sportista definisani  su </w:t>
      </w:r>
      <w:r w:rsidR="00766F33">
        <w:rPr>
          <w:lang w:val="sr-Latn-CS"/>
        </w:rPr>
        <w:t>Zakonom o sportu</w:t>
      </w:r>
      <w:r w:rsidR="00DE628D">
        <w:rPr>
          <w:lang w:val="sr-Latn-CS"/>
        </w:rPr>
        <w:t xml:space="preserve"> iz 2018 godine,</w:t>
      </w:r>
      <w:r w:rsidR="00766F33">
        <w:rPr>
          <w:lang w:val="sr-Latn-CS"/>
        </w:rPr>
        <w:t xml:space="preserve"> član 98 i 99. </w:t>
      </w:r>
    </w:p>
    <w:p w:rsidR="008C706F" w:rsidRDefault="00F04989" w:rsidP="0056446E">
      <w:pPr>
        <w:rPr>
          <w:lang w:val="sr-Latn-CS"/>
        </w:rPr>
      </w:pPr>
      <w:r>
        <w:rPr>
          <w:lang w:val="sr-Latn-CS"/>
        </w:rPr>
        <w:t>Zakonom o zdrastvenoj zaštiti propisano je da se na primarnom nivou zdra</w:t>
      </w:r>
      <w:r w:rsidR="00766F33">
        <w:rPr>
          <w:lang w:val="sr-Latn-CS"/>
        </w:rPr>
        <w:t>v</w:t>
      </w:r>
      <w:r>
        <w:rPr>
          <w:lang w:val="sr-Latn-CS"/>
        </w:rPr>
        <w:t>stvene zaštite obavljaju pregledi, između ostalog i za prevenciju,otkrivanje kontrolu zaraznih i nezaraznih bolesti,preventivni pregledi i skrining programi,a vr</w:t>
      </w:r>
      <w:r w:rsidR="00766F33">
        <w:rPr>
          <w:lang w:val="sr-Latn-CS"/>
        </w:rPr>
        <w:t>ši se i zdravstvena djelatnost zdravstvene zaštite sportista.U praksi nisu postojali standardizovani pregledi za utvđivanje zdravstvene sposobnosti. Segment utvrđivanja zdravstvene sposobnosti sportista u praksi nikad nije zaživio,pa se u velikom broju slučajeva pregledi sportista nisu sprovodili,već su doktori</w:t>
      </w:r>
      <w:r w:rsidR="00AC367D">
        <w:rPr>
          <w:lang w:val="sr-Latn-CS"/>
        </w:rPr>
        <w:t xml:space="preserve">,angažovani od strane sportskih klubova, samo “ovjeravali“takmičarske knjižice.U takvim slučajevima sportisti su dovođeni u opasnost,jer njihovo zdravstveno stanje nije objektivno procjenjivano.Sportisti nisu imali evidenciju ranijih pregleda kako bi se pratili nalazi i moguća oboljenja.U praksi su postojale situacije da jedan doktor smatra da je dovoljno da utvrdi </w:t>
      </w:r>
    </w:p>
    <w:p w:rsidR="008C706F" w:rsidRDefault="008C706F" w:rsidP="0056446E">
      <w:pPr>
        <w:rPr>
          <w:lang w:val="sr-Latn-CS"/>
        </w:rPr>
      </w:pPr>
    </w:p>
    <w:p w:rsidR="008C706F" w:rsidRDefault="008C706F" w:rsidP="008C706F">
      <w:pPr>
        <w:jc w:val="center"/>
        <w:rPr>
          <w:lang w:val="sr-Latn-CS"/>
        </w:rPr>
      </w:pPr>
    </w:p>
    <w:p w:rsidR="008C706F" w:rsidRDefault="008C706F" w:rsidP="008C706F">
      <w:pPr>
        <w:jc w:val="center"/>
        <w:rPr>
          <w:lang w:val="sr-Latn-CS"/>
        </w:rPr>
      </w:pPr>
      <w:r>
        <w:rPr>
          <w:b/>
          <w:noProof/>
          <w:lang w:val="en-US"/>
        </w:rPr>
        <w:drawing>
          <wp:inline distT="0" distB="0" distL="0" distR="0" wp14:anchorId="3A21258E" wp14:editId="24AA9B32">
            <wp:extent cx="360256" cy="57150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8C706F" w:rsidRDefault="008C706F" w:rsidP="0056446E">
      <w:pPr>
        <w:rPr>
          <w:lang w:val="sr-Latn-CS"/>
        </w:rPr>
      </w:pPr>
    </w:p>
    <w:p w:rsidR="00F04989" w:rsidRDefault="00AC367D" w:rsidP="0056446E">
      <w:pPr>
        <w:rPr>
          <w:lang w:val="sr-Latn-CS"/>
        </w:rPr>
      </w:pPr>
      <w:r>
        <w:rPr>
          <w:lang w:val="sr-Latn-CS"/>
        </w:rPr>
        <w:t>zdrastvenu sposobnost samo na osnovu razgovora sa sportistom,dok bi drugu zdrastvenu sposobnost utvrđivao na osnovu pregleda.</w:t>
      </w:r>
    </w:p>
    <w:p w:rsidR="00766F33" w:rsidRPr="00F04989" w:rsidRDefault="00766F33" w:rsidP="0056446E">
      <w:pPr>
        <w:rPr>
          <w:lang w:val="sr-Latn-CS"/>
        </w:rPr>
      </w:pPr>
    </w:p>
    <w:p w:rsidR="0056446E" w:rsidRDefault="00AC367D" w:rsidP="0056446E">
      <w:pPr>
        <w:rPr>
          <w:lang w:val="sr-Latn-CS"/>
        </w:rPr>
      </w:pPr>
      <w:r>
        <w:rPr>
          <w:lang w:val="sr-Latn-CS"/>
        </w:rPr>
        <w:t>Prepoznavši problem u ovoj oblasti, Opština će u cilju što efikasnije zaštite napraviti sporazum o saradnji zdrastvene zaštite sportista sa Dom zdravlja u Bijelo Polju.</w:t>
      </w:r>
    </w:p>
    <w:p w:rsidR="00AC367D" w:rsidRDefault="00AC367D" w:rsidP="0056446E">
      <w:pPr>
        <w:rPr>
          <w:lang w:val="sr-Latn-CS"/>
        </w:rPr>
      </w:pPr>
      <w:r>
        <w:rPr>
          <w:lang w:val="sr-Latn-CS"/>
        </w:rPr>
        <w:t>-podizanje nivoa svijesti o značaju pravilnog utvrđivanja zdrastvene sposobnosti sportista kao i preventivne mjere u cilju smanjenja broja zdrastveno incidentnih situacija na sportskom terenu</w:t>
      </w:r>
    </w:p>
    <w:p w:rsidR="00AC367D" w:rsidRPr="00AC367D" w:rsidRDefault="00AC367D" w:rsidP="0056446E">
      <w:pPr>
        <w:rPr>
          <w:lang w:val="sr-Latn-CS"/>
        </w:rPr>
      </w:pPr>
      <w:r>
        <w:rPr>
          <w:lang w:val="sr-Latn-CS"/>
        </w:rPr>
        <w:t>-obezbjeđivanje besplatnih sistematskih pregleda u Dom zdravlja Bijelo Polje za djecu koje se bave sportom i k</w:t>
      </w:r>
      <w:r w:rsidR="00C75FF7">
        <w:rPr>
          <w:lang w:val="sr-Latn-CS"/>
        </w:rPr>
        <w:t>oja su registrovana kod  sportskih organizacija.</w:t>
      </w:r>
    </w:p>
    <w:p w:rsidR="0056446E" w:rsidRDefault="00506609" w:rsidP="0056446E">
      <w:pPr>
        <w:rPr>
          <w:lang w:val="sr-Latn-CS"/>
        </w:rPr>
      </w:pPr>
      <w:r>
        <w:rPr>
          <w:lang w:val="sr-Latn-CS"/>
        </w:rPr>
        <w:t>-stvaranje institucialnih uslova za unapređenje zdrastvene zaštite sportista</w:t>
      </w:r>
      <w:r w:rsidR="00C75FF7">
        <w:rPr>
          <w:lang w:val="sr-Latn-CS"/>
        </w:rPr>
        <w:t>.</w:t>
      </w:r>
    </w:p>
    <w:p w:rsidR="00506609" w:rsidRDefault="00506609" w:rsidP="0056446E">
      <w:pPr>
        <w:rPr>
          <w:lang w:val="sr-Latn-CS"/>
        </w:rPr>
      </w:pPr>
    </w:p>
    <w:p w:rsidR="0064715E" w:rsidRDefault="0064715E" w:rsidP="0056446E">
      <w:pPr>
        <w:rPr>
          <w:b/>
          <w:lang w:val="sr-Latn-CS"/>
        </w:rPr>
      </w:pPr>
    </w:p>
    <w:p w:rsidR="00506609" w:rsidRPr="00506609" w:rsidRDefault="00305E5F" w:rsidP="0056446E">
      <w:pPr>
        <w:rPr>
          <w:b/>
          <w:u w:val="single"/>
          <w:lang w:val="sr-Latn-CS"/>
        </w:rPr>
      </w:pPr>
      <w:r>
        <w:rPr>
          <w:b/>
          <w:lang w:val="sr-Latn-CS"/>
        </w:rPr>
        <w:t>3.9.</w:t>
      </w:r>
      <w:r w:rsidR="00506609" w:rsidRPr="00506609">
        <w:rPr>
          <w:b/>
          <w:lang w:val="sr-Latn-CS"/>
        </w:rPr>
        <w:t xml:space="preserve"> </w:t>
      </w:r>
      <w:r w:rsidR="00506609" w:rsidRPr="00506609">
        <w:rPr>
          <w:b/>
          <w:u w:val="single"/>
          <w:lang w:val="sr-Latn-CS"/>
        </w:rPr>
        <w:t>Finansiranje sporta</w:t>
      </w:r>
    </w:p>
    <w:p w:rsidR="0056446E" w:rsidRPr="00506609" w:rsidRDefault="0056446E" w:rsidP="0056446E">
      <w:pPr>
        <w:rPr>
          <w:b/>
          <w:u w:val="single"/>
          <w:lang w:val="sr-Latn-CS"/>
        </w:rPr>
      </w:pPr>
    </w:p>
    <w:p w:rsidR="00C97731" w:rsidRDefault="00506609" w:rsidP="006F0AF0">
      <w:pPr>
        <w:rPr>
          <w:lang w:val="sr-Latn-CS"/>
        </w:rPr>
      </w:pPr>
      <w:r>
        <w:rPr>
          <w:lang w:val="sr-Latn-CS"/>
        </w:rPr>
        <w:t>Shodno Zakonu o sportu,sportski subjekti mogu sticati sredstva i ostvarivati prihode radi finansiranja sportske djelatnosti od: članarine-kotizacije, donacije i poklona, priloga, subvencija, nasledja, kamata na uloge i zakupnine, dividende, fondova, usluge , sponzorstva i drugih marketinških akitvnosti, TV prava, prihoda od igara na sreću i sredstava koja Crna Gora i opština opredijele kao pomoć u obavljanju sportske d</w:t>
      </w:r>
      <w:r w:rsidR="006F0AF0">
        <w:rPr>
          <w:lang w:val="sr-Latn-CS"/>
        </w:rPr>
        <w:t>jelatnosti, u skladu sa zakonom</w:t>
      </w:r>
    </w:p>
    <w:p w:rsidR="000D6BE2" w:rsidRDefault="000D6BE2" w:rsidP="006F0AF0">
      <w:pPr>
        <w:rPr>
          <w:lang w:val="sr-Latn-CS"/>
        </w:rPr>
      </w:pPr>
    </w:p>
    <w:p w:rsidR="000D6BE2" w:rsidRDefault="000D6BE2" w:rsidP="006F0AF0">
      <w:pPr>
        <w:rPr>
          <w:lang w:val="sr-Latn-CS"/>
        </w:rPr>
      </w:pPr>
    </w:p>
    <w:p w:rsidR="00C97731" w:rsidRDefault="00C97731" w:rsidP="00C97731">
      <w:pPr>
        <w:jc w:val="both"/>
        <w:rPr>
          <w:rFonts w:ascii="Cambria" w:hAnsi="Cambria"/>
          <w:b/>
          <w:i/>
          <w:sz w:val="22"/>
          <w:szCs w:val="22"/>
          <w:lang w:val="sr-Latn-CS"/>
        </w:rPr>
      </w:pPr>
    </w:p>
    <w:p w:rsidR="00C97731" w:rsidRPr="0084176F" w:rsidRDefault="00C97731" w:rsidP="00C97731">
      <w:pPr>
        <w:jc w:val="both"/>
        <w:rPr>
          <w:rFonts w:ascii="Cambria" w:hAnsi="Cambria"/>
          <w:b/>
          <w:i/>
          <w:sz w:val="22"/>
          <w:szCs w:val="22"/>
          <w:lang w:val="sr-Latn-CS"/>
        </w:rPr>
      </w:pPr>
      <w:r w:rsidRPr="0084176F">
        <w:rPr>
          <w:rFonts w:ascii="Cambria" w:hAnsi="Cambria"/>
          <w:b/>
          <w:i/>
          <w:sz w:val="22"/>
          <w:szCs w:val="22"/>
          <w:lang w:val="sr-Latn-CS"/>
        </w:rPr>
        <w:t>Opština Bijelo Polje-Centar za sport i rekreaciju donio podzakonske akte za fina</w:t>
      </w:r>
      <w:r w:rsidR="00530ADC">
        <w:rPr>
          <w:rFonts w:ascii="Cambria" w:hAnsi="Cambria"/>
          <w:b/>
          <w:i/>
          <w:sz w:val="22"/>
          <w:szCs w:val="22"/>
          <w:lang w:val="sr-Latn-CS"/>
        </w:rPr>
        <w:t>n</w:t>
      </w:r>
      <w:r w:rsidRPr="0084176F">
        <w:rPr>
          <w:rFonts w:ascii="Cambria" w:hAnsi="Cambria"/>
          <w:b/>
          <w:i/>
          <w:sz w:val="22"/>
          <w:szCs w:val="22"/>
          <w:lang w:val="sr-Latn-CS"/>
        </w:rPr>
        <w:t>siranje i sufinansiranje sportskih organizacija i to:</w:t>
      </w:r>
    </w:p>
    <w:p w:rsidR="00C97731" w:rsidRPr="0084176F" w:rsidRDefault="00C97731" w:rsidP="00C97731">
      <w:pPr>
        <w:jc w:val="both"/>
        <w:rPr>
          <w:rFonts w:ascii="Cambria" w:hAnsi="Cambria"/>
          <w:b/>
          <w:i/>
          <w:sz w:val="22"/>
          <w:szCs w:val="22"/>
          <w:lang w:val="sr-Latn-CS"/>
        </w:rPr>
      </w:pPr>
      <w:r w:rsidRPr="0084176F">
        <w:rPr>
          <w:rFonts w:ascii="Cambria" w:hAnsi="Cambria"/>
          <w:b/>
          <w:i/>
          <w:sz w:val="22"/>
          <w:szCs w:val="22"/>
          <w:lang w:val="sr-Latn-CS"/>
        </w:rPr>
        <w:t>1.Odluka o finansiranju sporta br.115/12</w:t>
      </w:r>
    </w:p>
    <w:p w:rsidR="00C97731" w:rsidRPr="0084176F" w:rsidRDefault="00C97731" w:rsidP="00C97731">
      <w:pPr>
        <w:jc w:val="both"/>
        <w:rPr>
          <w:rFonts w:ascii="Cambria" w:hAnsi="Cambria"/>
          <w:b/>
          <w:i/>
          <w:sz w:val="22"/>
          <w:szCs w:val="22"/>
          <w:lang w:val="sr-Latn-CS"/>
        </w:rPr>
      </w:pPr>
      <w:r w:rsidRPr="0084176F">
        <w:rPr>
          <w:rFonts w:ascii="Cambria" w:hAnsi="Cambria"/>
          <w:b/>
          <w:i/>
          <w:sz w:val="22"/>
          <w:szCs w:val="22"/>
          <w:lang w:val="sr-Latn-CS"/>
        </w:rPr>
        <w:t>2.Pravilnik o bližim kriterijumima za dodjelu finansijskih sredstava sportskim organizacijama 58/18.</w:t>
      </w:r>
    </w:p>
    <w:p w:rsidR="00C97731" w:rsidRDefault="00C97731" w:rsidP="00C97731">
      <w:pPr>
        <w:jc w:val="both"/>
        <w:rPr>
          <w:rFonts w:ascii="Cambria" w:hAnsi="Cambria"/>
          <w:b/>
          <w:i/>
          <w:sz w:val="22"/>
          <w:szCs w:val="22"/>
          <w:lang w:val="sr-Latn-CS"/>
        </w:rPr>
      </w:pPr>
    </w:p>
    <w:p w:rsidR="00C97731" w:rsidRPr="0084176F" w:rsidRDefault="00C97731" w:rsidP="00C97731">
      <w:pPr>
        <w:spacing w:after="80"/>
        <w:jc w:val="both"/>
      </w:pPr>
      <w:r w:rsidRPr="0084176F">
        <w:t xml:space="preserve">Na osnovu Odluke o finansiranju sporta, opština Bijelo Polje svake godine raspisuje Javni konkurs za finansiranje i sufinansiranje programa rada sportskih organizacija, koji se javno objavljuje </w:t>
      </w:r>
      <w:proofErr w:type="gramStart"/>
      <w:r w:rsidRPr="0084176F">
        <w:t>na</w:t>
      </w:r>
      <w:proofErr w:type="gramEnd"/>
      <w:r w:rsidRPr="0084176F">
        <w:t xml:space="preserve"> sajtu opštine Bijelo Polje i Dnevnim novinama “Dan”, a kojim propisuje uslove Konkursa:</w:t>
      </w:r>
    </w:p>
    <w:p w:rsidR="00C97731" w:rsidRDefault="00C97731" w:rsidP="00C97731">
      <w:pPr>
        <w:jc w:val="both"/>
        <w:rPr>
          <w:rFonts w:ascii="Cambria" w:hAnsi="Cambria"/>
          <w:b/>
          <w:i/>
          <w:sz w:val="22"/>
          <w:szCs w:val="22"/>
          <w:lang w:val="sr-Latn-CS"/>
        </w:rPr>
      </w:pPr>
    </w:p>
    <w:p w:rsidR="00C97731" w:rsidRPr="0084176F" w:rsidRDefault="00C97731" w:rsidP="00C97731">
      <w:pPr>
        <w:numPr>
          <w:ilvl w:val="0"/>
          <w:numId w:val="9"/>
        </w:numPr>
        <w:jc w:val="both"/>
        <w:rPr>
          <w:b/>
          <w:i/>
          <w:lang w:val="sr-Latn-CS"/>
        </w:rPr>
      </w:pPr>
      <w:r w:rsidRPr="0084176F">
        <w:rPr>
          <w:b/>
          <w:i/>
          <w:lang w:val="sr-Latn-CS"/>
        </w:rPr>
        <w:t>Da su upisani u  spo</w:t>
      </w:r>
      <w:r w:rsidR="00530ADC">
        <w:rPr>
          <w:b/>
          <w:i/>
          <w:lang w:val="sr-Latn-CS"/>
        </w:rPr>
        <w:t>rtski Registar sportskih organizacija</w:t>
      </w:r>
      <w:r w:rsidRPr="0084176F">
        <w:rPr>
          <w:b/>
          <w:i/>
          <w:lang w:val="sr-Latn-CS"/>
        </w:rPr>
        <w:t xml:space="preserve"> Centra za sport i rekreaciju , na osnovu   Javnog poziva koji je bio objavljen na web sajtu opštine Bijelo Polje i u dnevnim novinama „Dan“  u periodu od 15.12.2017 god do 29.12.2017 godine.</w:t>
      </w:r>
    </w:p>
    <w:p w:rsidR="00C97731" w:rsidRPr="0084176F" w:rsidRDefault="00C97731" w:rsidP="00C97731">
      <w:pPr>
        <w:ind w:left="410"/>
        <w:jc w:val="both"/>
        <w:rPr>
          <w:b/>
          <w:i/>
          <w:lang w:val="sr-Latn-CS"/>
        </w:rPr>
      </w:pPr>
    </w:p>
    <w:p w:rsidR="00C97731" w:rsidRPr="0084176F" w:rsidRDefault="00C97731" w:rsidP="00C97731">
      <w:pPr>
        <w:pStyle w:val="ListParagraph"/>
        <w:numPr>
          <w:ilvl w:val="0"/>
          <w:numId w:val="10"/>
        </w:numPr>
        <w:jc w:val="both"/>
        <w:rPr>
          <w:b/>
          <w:i/>
          <w:lang w:val="sr-Latn-CS"/>
        </w:rPr>
      </w:pPr>
      <w:r w:rsidRPr="0084176F">
        <w:rPr>
          <w:b/>
          <w:i/>
          <w:lang w:val="sr-Latn-CS"/>
        </w:rPr>
        <w:t xml:space="preserve">Da su registrovani na teritoriji opštine Bijelo Polje u skladu sa Zakonom o </w:t>
      </w:r>
    </w:p>
    <w:p w:rsidR="00C97731" w:rsidRPr="0084176F" w:rsidRDefault="00C97731" w:rsidP="00C97731">
      <w:pPr>
        <w:pStyle w:val="ListParagraph"/>
        <w:numPr>
          <w:ilvl w:val="0"/>
          <w:numId w:val="10"/>
        </w:numPr>
        <w:jc w:val="both"/>
        <w:rPr>
          <w:b/>
          <w:i/>
          <w:lang w:val="sr-Latn-CS"/>
        </w:rPr>
      </w:pPr>
      <w:r w:rsidRPr="0084176F">
        <w:rPr>
          <w:b/>
          <w:i/>
          <w:lang w:val="sr-Latn-CS"/>
        </w:rPr>
        <w:t>sportu  Crne Gore („Sl.list CG“,br. 36/11, ), i Odluke o finansiranju sporta Bijelog   Polja(br.115/2012 god).</w:t>
      </w:r>
    </w:p>
    <w:p w:rsidR="00C97731" w:rsidRPr="0084176F" w:rsidRDefault="00C97731" w:rsidP="00C97731">
      <w:pPr>
        <w:ind w:left="770"/>
        <w:jc w:val="both"/>
        <w:rPr>
          <w:b/>
          <w:i/>
          <w:lang w:val="sr-Latn-CS"/>
        </w:rPr>
      </w:pPr>
    </w:p>
    <w:p w:rsidR="00512F96" w:rsidRDefault="00512F96" w:rsidP="00512F96">
      <w:pPr>
        <w:ind w:left="410"/>
        <w:jc w:val="center"/>
        <w:rPr>
          <w:b/>
          <w:i/>
          <w:lang w:val="sr-Latn-CS"/>
        </w:rPr>
      </w:pPr>
      <w:r>
        <w:rPr>
          <w:b/>
          <w:noProof/>
          <w:lang w:val="en-US"/>
        </w:rPr>
        <w:lastRenderedPageBreak/>
        <w:drawing>
          <wp:inline distT="0" distB="0" distL="0" distR="0" wp14:anchorId="6CAF28EA" wp14:editId="16C19684">
            <wp:extent cx="360256" cy="57150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512F96" w:rsidRDefault="00512F96" w:rsidP="00512F96">
      <w:pPr>
        <w:ind w:left="410"/>
        <w:jc w:val="center"/>
        <w:rPr>
          <w:b/>
          <w:i/>
          <w:lang w:val="sr-Latn-CS"/>
        </w:rPr>
      </w:pPr>
    </w:p>
    <w:p w:rsidR="00512F96" w:rsidRDefault="00512F96" w:rsidP="00512F96">
      <w:pPr>
        <w:jc w:val="both"/>
        <w:rPr>
          <w:b/>
          <w:i/>
          <w:lang w:val="sr-Latn-CS"/>
        </w:rPr>
      </w:pPr>
    </w:p>
    <w:p w:rsidR="00C97731" w:rsidRPr="0084176F" w:rsidRDefault="00C97731" w:rsidP="00C97731">
      <w:pPr>
        <w:numPr>
          <w:ilvl w:val="0"/>
          <w:numId w:val="9"/>
        </w:numPr>
        <w:jc w:val="both"/>
        <w:rPr>
          <w:b/>
          <w:i/>
          <w:lang w:val="sr-Latn-CS"/>
        </w:rPr>
      </w:pPr>
      <w:r w:rsidRPr="0084176F">
        <w:rPr>
          <w:b/>
          <w:i/>
          <w:lang w:val="sr-Latn-CS"/>
        </w:rPr>
        <w:t>Da se takmiče u disciplinama u kojima je regulisan jedinstven sistem takmičenja u okviru zvaničnog matičnog sportskog saveza. .</w:t>
      </w:r>
    </w:p>
    <w:p w:rsidR="00C97731" w:rsidRPr="0084176F" w:rsidRDefault="00530ADC" w:rsidP="00C97731">
      <w:pPr>
        <w:numPr>
          <w:ilvl w:val="0"/>
          <w:numId w:val="9"/>
        </w:numPr>
        <w:jc w:val="both"/>
        <w:rPr>
          <w:b/>
          <w:i/>
          <w:lang w:val="sr-Latn-CS"/>
        </w:rPr>
      </w:pPr>
      <w:r>
        <w:rPr>
          <w:b/>
          <w:i/>
          <w:lang w:val="sr-Latn-CS"/>
        </w:rPr>
        <w:t>Sportske organizacije koje</w:t>
      </w:r>
      <w:r w:rsidR="00C97731" w:rsidRPr="0084176F">
        <w:rPr>
          <w:b/>
          <w:i/>
          <w:lang w:val="sr-Latn-CS"/>
        </w:rPr>
        <w:t xml:space="preserve"> su dobili finansijska sredstva za 2017.godinu dužni su dostaviti finansijske izvještaje sa pratećom dokumentacijom o utrošenim sredstvima. Ukoliko isti ne dostave neće imati prava učešća na Konkursu za 2018.godinu.</w:t>
      </w:r>
    </w:p>
    <w:p w:rsidR="00C97731" w:rsidRPr="0084176F" w:rsidRDefault="00C97731" w:rsidP="00C97731">
      <w:pPr>
        <w:numPr>
          <w:ilvl w:val="0"/>
          <w:numId w:val="9"/>
        </w:numPr>
        <w:jc w:val="both"/>
        <w:rPr>
          <w:b/>
          <w:i/>
          <w:lang w:val="sr-Latn-CS"/>
        </w:rPr>
      </w:pPr>
      <w:r w:rsidRPr="0084176F">
        <w:rPr>
          <w:b/>
          <w:i/>
          <w:lang w:val="sr-Latn-CS"/>
        </w:rPr>
        <w:t>Plan i program rada sa finansijskim planom za 2018 godinu.</w:t>
      </w:r>
    </w:p>
    <w:p w:rsidR="00C97731" w:rsidRPr="0084176F" w:rsidRDefault="00C97731" w:rsidP="00C97731">
      <w:pPr>
        <w:numPr>
          <w:ilvl w:val="0"/>
          <w:numId w:val="9"/>
        </w:numPr>
        <w:jc w:val="both"/>
        <w:rPr>
          <w:b/>
          <w:i/>
          <w:lang w:val="sr-Latn-CS"/>
        </w:rPr>
      </w:pPr>
      <w:r w:rsidRPr="0084176F">
        <w:rPr>
          <w:b/>
          <w:i/>
          <w:lang w:val="sr-Latn-CS"/>
        </w:rPr>
        <w:t>Propisana izjava podnosioca zahtjeva  mo</w:t>
      </w:r>
      <w:r w:rsidR="00530ADC">
        <w:rPr>
          <w:b/>
          <w:i/>
          <w:lang w:val="sr-Latn-CS"/>
        </w:rPr>
        <w:t>ra biti ovjerena od strane sportske organizacije</w:t>
      </w:r>
      <w:r w:rsidRPr="0084176F">
        <w:rPr>
          <w:b/>
          <w:i/>
          <w:lang w:val="sr-Latn-CS"/>
        </w:rPr>
        <w:t xml:space="preserve">. </w:t>
      </w:r>
    </w:p>
    <w:p w:rsidR="00C97731" w:rsidRPr="0084176F" w:rsidRDefault="00C97731" w:rsidP="00C97731">
      <w:pPr>
        <w:ind w:left="770"/>
        <w:jc w:val="both"/>
        <w:rPr>
          <w:b/>
          <w:i/>
          <w:lang w:val="sr-Latn-CS"/>
        </w:rPr>
      </w:pPr>
    </w:p>
    <w:p w:rsidR="00C97731" w:rsidRPr="0084176F" w:rsidRDefault="00C97731" w:rsidP="00C97731">
      <w:pPr>
        <w:ind w:left="770"/>
        <w:jc w:val="both"/>
        <w:rPr>
          <w:b/>
          <w:i/>
          <w:lang w:val="sr-Latn-CS"/>
        </w:rPr>
      </w:pPr>
    </w:p>
    <w:p w:rsidR="00C97731" w:rsidRPr="0084176F" w:rsidRDefault="00C97731" w:rsidP="00C97731">
      <w:pPr>
        <w:jc w:val="both"/>
        <w:rPr>
          <w:b/>
          <w:i/>
          <w:lang w:val="sr-Latn-CS"/>
        </w:rPr>
      </w:pPr>
      <w:r w:rsidRPr="0084176F">
        <w:rPr>
          <w:b/>
          <w:i/>
          <w:lang w:val="sr-Latn-CS"/>
        </w:rPr>
        <w:t>Pravil</w:t>
      </w:r>
      <w:r w:rsidR="00530ADC">
        <w:rPr>
          <w:b/>
          <w:i/>
          <w:lang w:val="sr-Latn-CS"/>
        </w:rPr>
        <w:t>nik o bližim kriterijumima za</w:t>
      </w:r>
      <w:r w:rsidRPr="0084176F">
        <w:rPr>
          <w:b/>
          <w:i/>
          <w:lang w:val="sr-Latn-CS"/>
        </w:rPr>
        <w:t xml:space="preserve"> dodjelu finansijskih sredstava</w:t>
      </w:r>
      <w:r w:rsidR="00530ADC">
        <w:rPr>
          <w:b/>
          <w:i/>
          <w:lang w:val="sr-Latn-CS"/>
        </w:rPr>
        <w:t xml:space="preserve"> sportskim organizacijama </w:t>
      </w:r>
      <w:r w:rsidRPr="0084176F">
        <w:rPr>
          <w:b/>
          <w:i/>
          <w:lang w:val="sr-Latn-CS"/>
        </w:rPr>
        <w:t>registrovanim n</w:t>
      </w:r>
      <w:r w:rsidR="00530ADC">
        <w:rPr>
          <w:b/>
          <w:i/>
          <w:lang w:val="sr-Latn-CS"/>
        </w:rPr>
        <w:t xml:space="preserve">a području opštine Bijelo Polje.Vrednovanje </w:t>
      </w:r>
      <w:r w:rsidRPr="0084176F">
        <w:rPr>
          <w:b/>
          <w:i/>
          <w:lang w:val="sr-Latn-CS"/>
        </w:rPr>
        <w:t>ra</w:t>
      </w:r>
      <w:r w:rsidR="00DE7438" w:rsidRPr="0084176F">
        <w:rPr>
          <w:b/>
          <w:i/>
          <w:lang w:val="sr-Latn-CS"/>
        </w:rPr>
        <w:t xml:space="preserve">da sportskih organizacija vrši se na osnovu sledećih kriterijuma: </w:t>
      </w:r>
      <w:r w:rsidRPr="0084176F">
        <w:rPr>
          <w:b/>
          <w:i/>
          <w:lang w:val="sr-Latn-CS"/>
        </w:rPr>
        <w:t xml:space="preserve">             </w:t>
      </w:r>
    </w:p>
    <w:p w:rsidR="00C97731" w:rsidRPr="0084176F" w:rsidRDefault="00C97731" w:rsidP="00C97731">
      <w:pPr>
        <w:jc w:val="both"/>
        <w:rPr>
          <w:b/>
          <w:i/>
          <w:lang w:val="sr-Latn-CS"/>
        </w:rPr>
      </w:pPr>
      <w:r w:rsidRPr="0084176F">
        <w:rPr>
          <w:b/>
          <w:i/>
          <w:lang w:val="sr-Latn-CS"/>
        </w:rPr>
        <w:t xml:space="preserve">              </w:t>
      </w:r>
    </w:p>
    <w:p w:rsidR="00C97731" w:rsidRDefault="00C97731" w:rsidP="00C97731">
      <w:pPr>
        <w:jc w:val="both"/>
        <w:rPr>
          <w:rFonts w:ascii="Cambria" w:hAnsi="Cambria"/>
          <w:b/>
          <w:sz w:val="22"/>
          <w:szCs w:val="22"/>
          <w:lang w:val="sr-Latn-CS"/>
        </w:rPr>
      </w:pP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Status sporta na nacionalnom nivou</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Društveni značaj i tradicija sportske organizacije</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Rang takmičenja</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Postignuti rezultati u predhodnoj sezoni</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Broj takmičarskih ekipa u redovnom sistemu takmičenja,broj registrovanih sportista svih uzrasta i masovnosti</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 xml:space="preserve">Olimpijski sport    </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 xml:space="preserve">Ekipni i pojedinačni sport      </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Organizacija državnih i međuna</w:t>
      </w:r>
      <w:r w:rsidR="00530ADC">
        <w:rPr>
          <w:rFonts w:ascii="Cambria" w:hAnsi="Cambria"/>
          <w:sz w:val="22"/>
          <w:szCs w:val="22"/>
          <w:lang w:val="sr-Latn-CS"/>
        </w:rPr>
        <w:t>rodnih takmičenja,učešće sportskih organizacija</w:t>
      </w:r>
      <w:r>
        <w:rPr>
          <w:rFonts w:ascii="Cambria" w:hAnsi="Cambria"/>
          <w:sz w:val="22"/>
          <w:szCs w:val="22"/>
          <w:lang w:val="sr-Latn-CS"/>
        </w:rPr>
        <w:t xml:space="preserve"> na međunarodnim takmičenjima</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Ravnopravno angažovanje muškaraca i žena</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Stručni kadar</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Aktivno angažovanje osoba sa invaliditetom</w:t>
      </w:r>
    </w:p>
    <w:p w:rsidR="00C97731" w:rsidRDefault="00C97731" w:rsidP="00C97731">
      <w:pPr>
        <w:numPr>
          <w:ilvl w:val="0"/>
          <w:numId w:val="11"/>
        </w:numPr>
        <w:jc w:val="both"/>
        <w:rPr>
          <w:rFonts w:ascii="Cambria" w:hAnsi="Cambria"/>
          <w:sz w:val="22"/>
          <w:szCs w:val="22"/>
          <w:lang w:val="sr-Latn-CS"/>
        </w:rPr>
      </w:pPr>
      <w:r>
        <w:rPr>
          <w:rFonts w:ascii="Cambria" w:hAnsi="Cambria"/>
          <w:sz w:val="22"/>
          <w:szCs w:val="22"/>
          <w:lang w:val="sr-Latn-CS"/>
        </w:rPr>
        <w:t>Prioritet za opštinu Bijelo Polje imaju fudbal i košarka</w:t>
      </w:r>
    </w:p>
    <w:p w:rsidR="006F0AF0" w:rsidRDefault="006F0AF0" w:rsidP="006F0AF0">
      <w:pPr>
        <w:ind w:left="720"/>
        <w:jc w:val="both"/>
        <w:rPr>
          <w:rFonts w:ascii="Cambria" w:hAnsi="Cambria"/>
          <w:sz w:val="22"/>
          <w:szCs w:val="22"/>
          <w:lang w:val="sr-Latn-CS"/>
        </w:rPr>
      </w:pPr>
    </w:p>
    <w:p w:rsidR="00C97731" w:rsidRDefault="006F0AF0">
      <w:pPr>
        <w:rPr>
          <w:lang w:val="sr-Latn-CS"/>
        </w:rPr>
      </w:pPr>
      <w:r>
        <w:rPr>
          <w:lang w:val="sr-Latn-CS"/>
        </w:rPr>
        <w:t>Opština Bijelo Polje-Centar za sport i rekreaciju u skladu sa Odlukom dodjeljuje kratkoročni novčani iznos osvajačima Kup takmičenja,osvajačima balkanskih,mediteranskih,evropskih i svjetskih medalja,od pionira do seniora.</w:t>
      </w:r>
    </w:p>
    <w:p w:rsidR="006F0AF0" w:rsidRDefault="006F0AF0">
      <w:pPr>
        <w:rPr>
          <w:lang w:val="sr-Latn-CS"/>
        </w:rPr>
      </w:pPr>
      <w:r>
        <w:rPr>
          <w:lang w:val="sr-Latn-CS"/>
        </w:rPr>
        <w:t>Odlukom o dodjeli godišnjih priznanja iz oblasti sporta opština Bijelo Polje-Centar za sport u Decembru dodjeljuje priznanja i određeni novčani iznos</w:t>
      </w:r>
      <w:r w:rsidR="00533EDC">
        <w:rPr>
          <w:lang w:val="sr-Latn-CS"/>
        </w:rPr>
        <w:t>,za poseban doprinos iz oblasti sporta u svim kategorijama.</w:t>
      </w:r>
    </w:p>
    <w:p w:rsidR="00506609" w:rsidRDefault="00992B7C">
      <w:pPr>
        <w:rPr>
          <w:lang w:val="sr-Latn-CS"/>
        </w:rPr>
      </w:pPr>
      <w:r>
        <w:rPr>
          <w:lang w:val="sr-Latn-CS"/>
        </w:rPr>
        <w:t xml:space="preserve"> Pravilnik izričito nalaže da</w:t>
      </w:r>
      <w:r w:rsidR="00F8642E">
        <w:rPr>
          <w:lang w:val="sr-Latn-CS"/>
        </w:rPr>
        <w:t xml:space="preserve"> sportske organizacije kojima su do</w:t>
      </w:r>
      <w:r>
        <w:rPr>
          <w:lang w:val="sr-Latn-CS"/>
        </w:rPr>
        <w:t>djeljena sredstva strogo</w:t>
      </w:r>
      <w:r w:rsidR="00F8642E">
        <w:rPr>
          <w:lang w:val="sr-Latn-CS"/>
        </w:rPr>
        <w:t xml:space="preserve"> koriste namje</w:t>
      </w:r>
      <w:r w:rsidR="00623B6C">
        <w:rPr>
          <w:lang w:val="sr-Latn-CS"/>
        </w:rPr>
        <w:t>n</w:t>
      </w:r>
      <w:r w:rsidR="00F8642E">
        <w:rPr>
          <w:lang w:val="sr-Latn-CS"/>
        </w:rPr>
        <w:t>ski za relazaciju programa za koje</w:t>
      </w:r>
      <w:r w:rsidR="00623B6C">
        <w:rPr>
          <w:lang w:val="sr-Latn-CS"/>
        </w:rPr>
        <w:t xml:space="preserve"> su dobila sredstva</w:t>
      </w:r>
      <w:r w:rsidR="00C75FF7">
        <w:rPr>
          <w:lang w:val="sr-Latn-CS"/>
        </w:rPr>
        <w:t>. N</w:t>
      </w:r>
      <w:r w:rsidR="00623B6C">
        <w:rPr>
          <w:lang w:val="sr-Latn-CS"/>
        </w:rPr>
        <w:t>adležnom organu uredno dostavljaju</w:t>
      </w:r>
      <w:r w:rsidR="00C75FF7">
        <w:rPr>
          <w:lang w:val="sr-Latn-CS"/>
        </w:rPr>
        <w:t xml:space="preserve"> finansijski izvještaj,</w:t>
      </w:r>
      <w:r w:rsidR="00623B6C">
        <w:rPr>
          <w:lang w:val="sr-Latn-CS"/>
        </w:rPr>
        <w:t>izvještaj</w:t>
      </w:r>
      <w:r w:rsidR="00C75FF7">
        <w:rPr>
          <w:lang w:val="sr-Latn-CS"/>
        </w:rPr>
        <w:t xml:space="preserve"> o radu</w:t>
      </w:r>
      <w:r w:rsidR="00FD76CE">
        <w:rPr>
          <w:lang w:val="sr-Latn-CS"/>
        </w:rPr>
        <w:t xml:space="preserve"> i završni izvještaj</w:t>
      </w:r>
      <w:r w:rsidR="00623B6C">
        <w:rPr>
          <w:lang w:val="sr-Latn-CS"/>
        </w:rPr>
        <w:t xml:space="preserve">. </w:t>
      </w:r>
    </w:p>
    <w:p w:rsidR="00623B6C" w:rsidRDefault="00623B6C">
      <w:pPr>
        <w:rPr>
          <w:lang w:val="sr-Latn-CS"/>
        </w:rPr>
      </w:pPr>
    </w:p>
    <w:p w:rsidR="00512F96" w:rsidRDefault="00512F96">
      <w:pPr>
        <w:rPr>
          <w:lang w:val="sr-Latn-CS"/>
        </w:rPr>
      </w:pPr>
    </w:p>
    <w:p w:rsidR="00512F96" w:rsidRDefault="00512F96" w:rsidP="00512F96">
      <w:pPr>
        <w:jc w:val="center"/>
        <w:rPr>
          <w:lang w:val="sr-Latn-CS"/>
        </w:rPr>
      </w:pPr>
      <w:r>
        <w:rPr>
          <w:b/>
          <w:noProof/>
          <w:lang w:val="en-US"/>
        </w:rPr>
        <w:lastRenderedPageBreak/>
        <w:drawing>
          <wp:inline distT="0" distB="0" distL="0" distR="0" wp14:anchorId="729FB8A8" wp14:editId="747BE935">
            <wp:extent cx="360256" cy="571500"/>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512F96" w:rsidRDefault="00512F96">
      <w:pPr>
        <w:rPr>
          <w:lang w:val="sr-Latn-CS"/>
        </w:rPr>
      </w:pPr>
    </w:p>
    <w:p w:rsidR="00623B6C" w:rsidRDefault="00623B6C">
      <w:pPr>
        <w:rPr>
          <w:lang w:val="sr-Latn-CS"/>
        </w:rPr>
      </w:pPr>
      <w:r>
        <w:rPr>
          <w:lang w:val="sr-Latn-CS"/>
        </w:rPr>
        <w:t>Imamo u vidu da uvedemo što detaljnije kontrole o trošenju državnog novca kako bi se stvorio ambijent da novac iz budžeta koji je opredijeljen sport bude utrošen na transparentan način i usključivo za realizaciju sportskih programa.</w:t>
      </w:r>
      <w:r w:rsidR="00C75FF7">
        <w:rPr>
          <w:lang w:val="sr-Latn-CS"/>
        </w:rPr>
        <w:t>Opština (</w:t>
      </w:r>
      <w:r>
        <w:rPr>
          <w:lang w:val="sr-Latn-CS"/>
        </w:rPr>
        <w:t xml:space="preserve"> Centar za sport</w:t>
      </w:r>
      <w:r w:rsidR="00C75FF7">
        <w:rPr>
          <w:lang w:val="sr-Latn-CS"/>
        </w:rPr>
        <w:t>)</w:t>
      </w:r>
      <w:r>
        <w:rPr>
          <w:lang w:val="sr-Latn-CS"/>
        </w:rPr>
        <w:t xml:space="preserve"> odlučan u namjeri da kontroliše trošenje budžetskih sredstava </w:t>
      </w:r>
      <w:r w:rsidR="00C75FF7">
        <w:rPr>
          <w:lang w:val="sr-Latn-CS"/>
        </w:rPr>
        <w:t>,</w:t>
      </w:r>
      <w:r>
        <w:rPr>
          <w:lang w:val="sr-Latn-CS"/>
        </w:rPr>
        <w:t>a svako nenamjensko trošenje rezultiralo bi nefinansiranje sportske organizacije i za</w:t>
      </w:r>
      <w:r w:rsidR="008C706F">
        <w:rPr>
          <w:lang w:val="sr-Latn-CS"/>
        </w:rPr>
        <w:t xml:space="preserve">htjevom za povraćaj sredstava. </w:t>
      </w:r>
    </w:p>
    <w:p w:rsidR="006F0AF0" w:rsidRDefault="00623B6C">
      <w:pPr>
        <w:rPr>
          <w:lang w:val="sr-Latn-CS"/>
        </w:rPr>
      </w:pPr>
      <w:r>
        <w:rPr>
          <w:lang w:val="sr-Latn-CS"/>
        </w:rPr>
        <w:t>Sprovesti analizu dosadašnjeg načina fiana</w:t>
      </w:r>
      <w:r w:rsidR="00992B7C">
        <w:rPr>
          <w:lang w:val="sr-Latn-CS"/>
        </w:rPr>
        <w:t>n</w:t>
      </w:r>
      <w:r>
        <w:rPr>
          <w:lang w:val="sr-Latn-CS"/>
        </w:rPr>
        <w:t xml:space="preserve">siranja sportskih organizacija </w:t>
      </w:r>
      <w:r w:rsidR="00C75FF7">
        <w:rPr>
          <w:lang w:val="sr-Latn-CS"/>
        </w:rPr>
        <w:t>,</w:t>
      </w:r>
      <w:r>
        <w:rPr>
          <w:lang w:val="sr-Latn-CS"/>
        </w:rPr>
        <w:t>a u cilju postizanja realnih kvalitet</w:t>
      </w:r>
      <w:r w:rsidR="008C706F">
        <w:rPr>
          <w:lang w:val="sr-Latn-CS"/>
        </w:rPr>
        <w:t>nih efekata iz tog finansiranja</w:t>
      </w:r>
    </w:p>
    <w:p w:rsidR="00623B6C" w:rsidRDefault="00623B6C">
      <w:pPr>
        <w:rPr>
          <w:lang w:val="sr-Latn-CS"/>
        </w:rPr>
      </w:pPr>
    </w:p>
    <w:p w:rsidR="00623B6C" w:rsidRDefault="00623B6C">
      <w:pPr>
        <w:rPr>
          <w:lang w:val="sr-Latn-CS"/>
        </w:rPr>
      </w:pPr>
    </w:p>
    <w:p w:rsidR="00623B6C" w:rsidRDefault="00305E5F">
      <w:pPr>
        <w:rPr>
          <w:b/>
          <w:sz w:val="28"/>
          <w:szCs w:val="28"/>
          <w:u w:val="single"/>
          <w:lang w:val="sr-Latn-CS"/>
        </w:rPr>
      </w:pPr>
      <w:r>
        <w:rPr>
          <w:b/>
          <w:sz w:val="28"/>
          <w:szCs w:val="28"/>
          <w:lang w:val="sr-Latn-CS"/>
        </w:rPr>
        <w:t>4.</w:t>
      </w:r>
      <w:r w:rsidR="00623B6C">
        <w:rPr>
          <w:b/>
          <w:sz w:val="28"/>
          <w:szCs w:val="28"/>
          <w:lang w:val="sr-Latn-CS"/>
        </w:rPr>
        <w:t xml:space="preserve">  </w:t>
      </w:r>
      <w:r w:rsidR="00623B6C" w:rsidRPr="00623B6C">
        <w:rPr>
          <w:b/>
          <w:sz w:val="28"/>
          <w:szCs w:val="28"/>
          <w:u w:val="single"/>
          <w:lang w:val="sr-Latn-CS"/>
        </w:rPr>
        <w:t xml:space="preserve">OSNOVNI   PRINCIPI  </w:t>
      </w:r>
      <w:r w:rsidR="00B3063C">
        <w:rPr>
          <w:b/>
          <w:sz w:val="28"/>
          <w:szCs w:val="28"/>
          <w:u w:val="single"/>
          <w:lang w:val="sr-Latn-CS"/>
        </w:rPr>
        <w:t>RAZVOJA  SPORTA  U  BIJELOM POLJU</w:t>
      </w:r>
    </w:p>
    <w:p w:rsidR="00623B6C" w:rsidRDefault="00623B6C">
      <w:pPr>
        <w:rPr>
          <w:b/>
          <w:sz w:val="28"/>
          <w:szCs w:val="28"/>
          <w:u w:val="single"/>
          <w:lang w:val="sr-Latn-CS"/>
        </w:rPr>
      </w:pPr>
    </w:p>
    <w:p w:rsidR="00623B6C" w:rsidRDefault="00623B6C">
      <w:pPr>
        <w:rPr>
          <w:lang w:val="sr-Latn-CS"/>
        </w:rPr>
      </w:pPr>
      <w:r>
        <w:rPr>
          <w:lang w:val="sr-Latn-CS"/>
        </w:rPr>
        <w:t>Osnovni prin</w:t>
      </w:r>
      <w:r w:rsidR="00B3063C">
        <w:rPr>
          <w:lang w:val="sr-Latn-CS"/>
        </w:rPr>
        <w:t>cipi razvoja sporta u Bijelom Polju</w:t>
      </w:r>
      <w:r>
        <w:rPr>
          <w:lang w:val="sr-Latn-CS"/>
        </w:rPr>
        <w:t>, kojima će se težiti kroz sprovodje</w:t>
      </w:r>
      <w:r w:rsidR="00992B7C">
        <w:rPr>
          <w:lang w:val="sr-Latn-CS"/>
        </w:rPr>
        <w:t>nje Strategije razvoja sporta, Z</w:t>
      </w:r>
      <w:r>
        <w:rPr>
          <w:lang w:val="sr-Latn-CS"/>
        </w:rPr>
        <w:t>akona i podzakonskih akata su:</w:t>
      </w:r>
    </w:p>
    <w:p w:rsidR="00623B6C" w:rsidRDefault="00623B6C">
      <w:pPr>
        <w:rPr>
          <w:lang w:val="sr-Latn-CS"/>
        </w:rPr>
      </w:pPr>
    </w:p>
    <w:p w:rsidR="00A51D86" w:rsidRPr="00303BE9" w:rsidRDefault="00B3063C" w:rsidP="008305F0">
      <w:pPr>
        <w:pStyle w:val="ListParagraph"/>
        <w:numPr>
          <w:ilvl w:val="0"/>
          <w:numId w:val="1"/>
        </w:numPr>
      </w:pPr>
      <w:r w:rsidRPr="00303BE9">
        <w:t>Promocija</w:t>
      </w:r>
      <w:r w:rsidR="00533EDC" w:rsidRPr="00303BE9">
        <w:t xml:space="preserve"> opštine</w:t>
      </w:r>
      <w:r w:rsidRPr="00303BE9">
        <w:t xml:space="preserve"> Bijelog Polja</w:t>
      </w:r>
      <w:r w:rsidR="00A51D86" w:rsidRPr="00303BE9">
        <w:t xml:space="preserve"> kroz sportske</w:t>
      </w:r>
      <w:r w:rsidRPr="00303BE9">
        <w:t xml:space="preserve"> djelatnosti i aktivnosti, kao i</w:t>
      </w:r>
      <w:r w:rsidR="00A51D86" w:rsidRPr="00303BE9">
        <w:t xml:space="preserve"> kroz aktivnosti koje se tiču sporta</w:t>
      </w:r>
    </w:p>
    <w:p w:rsidR="00A51D86" w:rsidRPr="00303BE9" w:rsidRDefault="00A51D86" w:rsidP="00A51D86">
      <w:pPr>
        <w:pStyle w:val="ListParagraph"/>
        <w:numPr>
          <w:ilvl w:val="0"/>
          <w:numId w:val="1"/>
        </w:numPr>
      </w:pPr>
      <w:r w:rsidRPr="00303BE9">
        <w:t>Vodjenje posebne brige, o vrhunskim sportistima, i mladim sportistima koji su ostvarili vrhunske rezultate, uvažavanje njihovih rezultata;</w:t>
      </w:r>
    </w:p>
    <w:p w:rsidR="00A51D86" w:rsidRPr="00303BE9" w:rsidRDefault="00A51D86" w:rsidP="00A51D86">
      <w:pPr>
        <w:pStyle w:val="ListParagraph"/>
        <w:numPr>
          <w:ilvl w:val="0"/>
          <w:numId w:val="1"/>
        </w:numPr>
      </w:pPr>
      <w:r w:rsidRPr="00303BE9">
        <w:t>Podsticanje i promocija razvoja sporta , po</w:t>
      </w:r>
      <w:r w:rsidR="007854B6" w:rsidRPr="00303BE9">
        <w:t xml:space="preserve">sebno kod djece, </w:t>
      </w:r>
      <w:r w:rsidR="008305F0" w:rsidRPr="00303BE9">
        <w:t xml:space="preserve">studenata i </w:t>
      </w:r>
      <w:r w:rsidR="007854B6" w:rsidRPr="00303BE9">
        <w:t>lica</w:t>
      </w:r>
      <w:r w:rsidRPr="00303BE9">
        <w:t xml:space="preserve"> sa inavaliditetom;</w:t>
      </w:r>
    </w:p>
    <w:p w:rsidR="00A51D86" w:rsidRPr="00303BE9" w:rsidRDefault="00A51D86" w:rsidP="00A51D86">
      <w:pPr>
        <w:pStyle w:val="ListParagraph"/>
        <w:numPr>
          <w:ilvl w:val="0"/>
          <w:numId w:val="1"/>
        </w:numPr>
      </w:pPr>
      <w:r w:rsidRPr="00303BE9">
        <w:t xml:space="preserve"> Obezbedj</w:t>
      </w:r>
      <w:r w:rsidR="00B3063C" w:rsidRPr="00303BE9">
        <w:t>ivanje uslova za organizovanje i</w:t>
      </w:r>
      <w:r w:rsidR="007854B6" w:rsidRPr="00303BE9">
        <w:t xml:space="preserve"> održavanje školskih</w:t>
      </w:r>
      <w:r w:rsidR="008305F0" w:rsidRPr="00303BE9">
        <w:t xml:space="preserve"> i studentskih</w:t>
      </w:r>
      <w:r w:rsidR="007854B6" w:rsidRPr="00303BE9">
        <w:t xml:space="preserve"> sportskih takmičenja</w:t>
      </w:r>
    </w:p>
    <w:p w:rsidR="007854B6" w:rsidRPr="00303BE9" w:rsidRDefault="007854B6" w:rsidP="007854B6">
      <w:pPr>
        <w:pStyle w:val="Default"/>
        <w:numPr>
          <w:ilvl w:val="0"/>
          <w:numId w:val="1"/>
        </w:numPr>
        <w:spacing w:after="57"/>
        <w:jc w:val="both"/>
        <w:rPr>
          <w:rFonts w:eastAsia="Times New Roman"/>
          <w:color w:val="auto"/>
          <w:szCs w:val="22"/>
          <w:lang w:val="en-US"/>
        </w:rPr>
      </w:pPr>
      <w:r w:rsidRPr="00303BE9">
        <w:rPr>
          <w:rFonts w:eastAsia="Times New Roman"/>
          <w:color w:val="auto"/>
          <w:szCs w:val="22"/>
          <w:lang w:val="en-US"/>
        </w:rPr>
        <w:t>obe</w:t>
      </w:r>
      <w:r w:rsidR="00303BE9">
        <w:rPr>
          <w:rFonts w:eastAsia="Times New Roman"/>
          <w:color w:val="auto"/>
          <w:szCs w:val="22"/>
          <w:lang w:val="en-US"/>
        </w:rPr>
        <w:t>zbjeđivanje uslova za pripremu i</w:t>
      </w:r>
      <w:r w:rsidRPr="00303BE9">
        <w:rPr>
          <w:rFonts w:eastAsia="Times New Roman"/>
          <w:color w:val="auto"/>
          <w:szCs w:val="22"/>
          <w:lang w:val="en-US"/>
        </w:rPr>
        <w:t xml:space="preserve"> koučešće u ostvarivanju vrhunskih sportskih rezultata sportista na Olimpijskim igrama, Paraolimpijskim igrama i drugim značajnim međunarodnim sportskim takmičenjima; </w:t>
      </w:r>
    </w:p>
    <w:p w:rsidR="00A51D86" w:rsidRPr="00303BE9" w:rsidRDefault="00A51D86" w:rsidP="00A51D86">
      <w:pPr>
        <w:pStyle w:val="ListParagraph"/>
        <w:numPr>
          <w:ilvl w:val="0"/>
          <w:numId w:val="1"/>
        </w:numPr>
      </w:pPr>
      <w:r w:rsidRPr="00303BE9">
        <w:t>Stvaranja uslova za izgradnju,rekonstrukciju,adaptaciju, opremanje o održavanje sportskih objekata;</w:t>
      </w:r>
    </w:p>
    <w:p w:rsidR="00723FC5" w:rsidRPr="00303BE9" w:rsidRDefault="00723FC5" w:rsidP="00A51D86">
      <w:pPr>
        <w:pStyle w:val="ListParagraph"/>
        <w:numPr>
          <w:ilvl w:val="0"/>
          <w:numId w:val="1"/>
        </w:numPr>
      </w:pPr>
      <w:r w:rsidRPr="00303BE9">
        <w:t xml:space="preserve">Unaprijedjenje </w:t>
      </w:r>
      <w:r w:rsidR="00770B44" w:rsidRPr="00303BE9">
        <w:t>sportske rekreacije, promocija i</w:t>
      </w:r>
      <w:r w:rsidRPr="00303BE9">
        <w:t xml:space="preserve"> podsticanje bavljenja sportom svih gradjana</w:t>
      </w:r>
    </w:p>
    <w:p w:rsidR="00723FC5" w:rsidRDefault="00723FC5" w:rsidP="00A51D86">
      <w:pPr>
        <w:pStyle w:val="ListParagraph"/>
        <w:numPr>
          <w:ilvl w:val="0"/>
          <w:numId w:val="1"/>
        </w:numPr>
      </w:pPr>
      <w:r w:rsidRPr="00303BE9">
        <w:t>Podsticanje istraživačko-</w:t>
      </w:r>
      <w:r w:rsidR="00770B44" w:rsidRPr="00303BE9">
        <w:t>razvojnog, vaspitno-obrazovnog i stručnog rada u sportu i</w:t>
      </w:r>
      <w:r w:rsidRPr="00303BE9">
        <w:t xml:space="preserve"> stručno osposobobljavanje u sportu</w:t>
      </w:r>
      <w:r>
        <w:t>;</w:t>
      </w:r>
    </w:p>
    <w:p w:rsidR="00723FC5" w:rsidRDefault="00723FC5" w:rsidP="00A51D86">
      <w:pPr>
        <w:pStyle w:val="ListParagraph"/>
        <w:numPr>
          <w:ilvl w:val="0"/>
          <w:numId w:val="1"/>
        </w:numPr>
      </w:pPr>
      <w:r>
        <w:t>Unapriedjenj</w:t>
      </w:r>
      <w:r w:rsidR="00770B44">
        <w:t xml:space="preserve">e zdrastvene zaštite sportista i </w:t>
      </w:r>
      <w:r>
        <w:t>sprječavanje negativnih pojava u sportu;</w:t>
      </w:r>
    </w:p>
    <w:p w:rsidR="00723FC5" w:rsidRDefault="00723FC5" w:rsidP="008305F0">
      <w:pPr>
        <w:ind w:left="360"/>
      </w:pPr>
    </w:p>
    <w:p w:rsidR="00723FC5" w:rsidRDefault="00723FC5" w:rsidP="00723FC5">
      <w:pPr>
        <w:pStyle w:val="ListParagraph"/>
      </w:pPr>
    </w:p>
    <w:p w:rsidR="00723FC5" w:rsidRDefault="00723FC5" w:rsidP="008C706F"/>
    <w:p w:rsidR="00723FC5" w:rsidRPr="002E2B84" w:rsidRDefault="00723FC5" w:rsidP="00723FC5">
      <w:r>
        <w:t>Pri izradi Stat</w:t>
      </w:r>
      <w:r w:rsidR="009179CF">
        <w:t xml:space="preserve">egije razvoja sporta u Opštini </w:t>
      </w:r>
      <w:r>
        <w:t xml:space="preserve">, pošlo se od sledeće </w:t>
      </w:r>
      <w:r w:rsidRPr="00723FC5">
        <w:rPr>
          <w:b/>
          <w:u w:val="single"/>
        </w:rPr>
        <w:t>VIZIJE</w:t>
      </w:r>
      <w:r>
        <w:rPr>
          <w:b/>
          <w:u w:val="single"/>
        </w:rPr>
        <w:t xml:space="preserve">: </w:t>
      </w:r>
      <w:r w:rsidRPr="002E2B84">
        <w:t>Sport je dost</w:t>
      </w:r>
      <w:r w:rsidR="009179CF" w:rsidRPr="002E2B84">
        <w:t>upan svim</w:t>
      </w:r>
      <w:r w:rsidR="00770B44" w:rsidRPr="002E2B84">
        <w:t xml:space="preserve"> građanima, bez obzira</w:t>
      </w:r>
      <w:r w:rsidR="002E2B84">
        <w:t xml:space="preserve"> na uzrast,fizičku sposobnost,invaliditet,nacinalnu i etničku pripadnost,pripadnost rasi i vjeroispovijesti,pol jezik,društveno porijeklo,političko opredeljenje,imovinsko stanje i drugo lično svojstvo</w:t>
      </w:r>
      <w:r w:rsidR="00770B44" w:rsidRPr="002E2B84">
        <w:t xml:space="preserve"> </w:t>
      </w:r>
      <w:r w:rsidRPr="002E2B84">
        <w:t xml:space="preserve">. </w:t>
      </w:r>
      <w:proofErr w:type="gramStart"/>
      <w:r w:rsidRPr="002E2B84">
        <w:t>Konstantan rast broja gradjana koji se bave sportom u cilju stvaranja zdrave, sportski aktivne nacije.</w:t>
      </w:r>
      <w:proofErr w:type="gramEnd"/>
    </w:p>
    <w:p w:rsidR="00723FC5" w:rsidRPr="002E2B84" w:rsidRDefault="00723FC5" w:rsidP="00723FC5"/>
    <w:p w:rsidR="00512F96" w:rsidRDefault="00512F96" w:rsidP="00512F96">
      <w:pPr>
        <w:jc w:val="center"/>
      </w:pPr>
      <w:r>
        <w:rPr>
          <w:b/>
          <w:noProof/>
          <w:lang w:val="en-US"/>
        </w:rPr>
        <w:lastRenderedPageBreak/>
        <w:drawing>
          <wp:inline distT="0" distB="0" distL="0" distR="0" wp14:anchorId="7D6C4538" wp14:editId="3DA87625">
            <wp:extent cx="360256" cy="5715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512F96" w:rsidRDefault="00512F96" w:rsidP="00723FC5"/>
    <w:p w:rsidR="008C706F" w:rsidRDefault="00723FC5" w:rsidP="00723FC5">
      <w:r>
        <w:t xml:space="preserve">Ostvaranje postavljene vizije realizovaće se kroz implementaciju </w:t>
      </w:r>
      <w:r w:rsidRPr="00723FC5">
        <w:rPr>
          <w:b/>
          <w:u w:val="single"/>
        </w:rPr>
        <w:t>MISIJE</w:t>
      </w:r>
      <w:r>
        <w:rPr>
          <w:b/>
          <w:u w:val="single"/>
        </w:rPr>
        <w:t>:</w:t>
      </w:r>
      <w:r>
        <w:t xml:space="preserve"> </w:t>
      </w:r>
      <w:r w:rsidRPr="002E2B84">
        <w:t>Stvaranje uslova za zdravo, bezbjedno</w:t>
      </w:r>
      <w:r w:rsidR="002E2B84">
        <w:t>,humano,fer,dobrovoljno,tolerantno</w:t>
      </w:r>
      <w:r w:rsidRPr="002E2B84">
        <w:t xml:space="preserve"> i slobodno bavljenje sportom, kroz kontinuiranu podršku unaprijedjenja stanja u oblasti sporta i </w:t>
      </w:r>
      <w:r w:rsidR="009179CF" w:rsidRPr="002E2B84">
        <w:t>nagradjivanje dobrih</w:t>
      </w:r>
      <w:r w:rsidRPr="002E2B84">
        <w:t xml:space="preserve"> sportskih rezultata koji će na najbolji način i u najboljem </w:t>
      </w:r>
      <w:r w:rsidR="009179CF" w:rsidRPr="002E2B84">
        <w:t>svijetlu predstavljati Opštinu na državnom  i medjunardnom takmičenju</w:t>
      </w:r>
      <w:r w:rsidR="00512F96">
        <w:t>.</w:t>
      </w:r>
    </w:p>
    <w:p w:rsidR="00512F96" w:rsidRPr="00512F96" w:rsidRDefault="00512F96" w:rsidP="00723FC5"/>
    <w:p w:rsidR="008C706F" w:rsidRDefault="008C706F" w:rsidP="00723FC5">
      <w:pPr>
        <w:rPr>
          <w:b/>
          <w:sz w:val="28"/>
          <w:szCs w:val="28"/>
        </w:rPr>
      </w:pPr>
    </w:p>
    <w:p w:rsidR="008C706F" w:rsidRDefault="00305E5F" w:rsidP="00723FC5">
      <w:pPr>
        <w:rPr>
          <w:b/>
          <w:sz w:val="28"/>
          <w:szCs w:val="28"/>
          <w:u w:val="single"/>
        </w:rPr>
      </w:pPr>
      <w:r>
        <w:rPr>
          <w:b/>
          <w:sz w:val="28"/>
          <w:szCs w:val="28"/>
        </w:rPr>
        <w:t>4.1</w:t>
      </w:r>
      <w:r w:rsidR="009179CF">
        <w:rPr>
          <w:b/>
          <w:sz w:val="28"/>
          <w:szCs w:val="28"/>
        </w:rPr>
        <w:t xml:space="preserve">. </w:t>
      </w:r>
      <w:r w:rsidR="009179CF">
        <w:rPr>
          <w:b/>
          <w:sz w:val="28"/>
          <w:szCs w:val="28"/>
          <w:u w:val="single"/>
        </w:rPr>
        <w:t>CIL</w:t>
      </w:r>
      <w:r w:rsidR="00B3063C">
        <w:rPr>
          <w:b/>
          <w:sz w:val="28"/>
          <w:szCs w:val="28"/>
          <w:u w:val="single"/>
        </w:rPr>
        <w:t>JEVI RAZVOJA SPORTA U BIJELOM POLJU</w:t>
      </w:r>
    </w:p>
    <w:p w:rsidR="009179CF" w:rsidRDefault="009179CF" w:rsidP="00723FC5">
      <w:pPr>
        <w:rPr>
          <w:b/>
          <w:sz w:val="28"/>
          <w:szCs w:val="28"/>
          <w:u w:val="single"/>
        </w:rPr>
      </w:pPr>
    </w:p>
    <w:p w:rsidR="009179CF" w:rsidRPr="00512F96" w:rsidRDefault="009179CF" w:rsidP="009179CF">
      <w:pPr>
        <w:pStyle w:val="ListParagraph"/>
        <w:numPr>
          <w:ilvl w:val="0"/>
          <w:numId w:val="1"/>
        </w:numPr>
        <w:rPr>
          <w:b/>
          <w:sz w:val="28"/>
          <w:szCs w:val="28"/>
        </w:rPr>
      </w:pPr>
      <w:r w:rsidRPr="00512F96">
        <w:rPr>
          <w:b/>
          <w:sz w:val="28"/>
          <w:szCs w:val="28"/>
        </w:rPr>
        <w:t>Uspostavljanje fun</w:t>
      </w:r>
      <w:r w:rsidR="00512F96" w:rsidRPr="00512F96">
        <w:rPr>
          <w:b/>
          <w:sz w:val="28"/>
          <w:szCs w:val="28"/>
        </w:rPr>
        <w:t>k</w:t>
      </w:r>
      <w:r w:rsidR="002E2B84" w:rsidRPr="00512F96">
        <w:rPr>
          <w:b/>
          <w:sz w:val="28"/>
          <w:szCs w:val="28"/>
        </w:rPr>
        <w:t>cionalnog sistema za osnivanje i</w:t>
      </w:r>
      <w:r w:rsidRPr="00512F96">
        <w:rPr>
          <w:b/>
          <w:sz w:val="28"/>
          <w:szCs w:val="28"/>
        </w:rPr>
        <w:t xml:space="preserve"> rad sportskih organizacija</w:t>
      </w:r>
    </w:p>
    <w:p w:rsidR="009179CF" w:rsidRPr="00512F96" w:rsidRDefault="009179CF" w:rsidP="009179CF">
      <w:pPr>
        <w:pStyle w:val="ListParagraph"/>
        <w:rPr>
          <w:b/>
          <w:sz w:val="28"/>
          <w:szCs w:val="28"/>
        </w:rPr>
      </w:pPr>
    </w:p>
    <w:p w:rsidR="009179CF" w:rsidRPr="009179CF" w:rsidRDefault="009179CF" w:rsidP="009179CF">
      <w:proofErr w:type="gramStart"/>
      <w:r>
        <w:t>Sportska orga</w:t>
      </w:r>
      <w:r w:rsidR="00BC4DC4">
        <w:t>n</w:t>
      </w:r>
      <w:r>
        <w:t xml:space="preserve">izacija može se osnovati ako ispunjava uslove propisane Zakonom o sportu </w:t>
      </w:r>
      <w:r w:rsidR="00BC4DC4">
        <w:t xml:space="preserve">i </w:t>
      </w:r>
      <w:r>
        <w:t>podzakonsk</w:t>
      </w:r>
      <w:r w:rsidR="003339AD">
        <w:t>im aktima za sprovodjenje ovog Z</w:t>
      </w:r>
      <w:r>
        <w:t>akona.</w:t>
      </w:r>
      <w:proofErr w:type="gramEnd"/>
      <w:r>
        <w:t xml:space="preserve"> Osnovne sportske organizacije uspisuju se u Registar sportskih organizacija</w:t>
      </w:r>
      <w:r w:rsidR="007831E2">
        <w:t>, koji vodi Ministarstvo sporta</w:t>
      </w:r>
      <w:proofErr w:type="gramStart"/>
      <w:r w:rsidR="007831E2">
        <w:t>,</w:t>
      </w:r>
      <w:r w:rsidR="003339AD">
        <w:t>i</w:t>
      </w:r>
      <w:proofErr w:type="gramEnd"/>
      <w:r>
        <w:t xml:space="preserve"> Opštinski registar koji vodi Centar za sport i rekreaciju gdje je svaka sportska organizacija mora biti upisana </w:t>
      </w:r>
      <w:r w:rsidR="00BC4DC4">
        <w:t xml:space="preserve">sa teritorije Opštine Bijelo Polje. </w:t>
      </w:r>
      <w:proofErr w:type="gramStart"/>
      <w:r w:rsidR="00BC4DC4">
        <w:t>Podaci u Registru moraju biti tačni, a</w:t>
      </w:r>
      <w:r w:rsidR="007831E2">
        <w:t xml:space="preserve"> u</w:t>
      </w:r>
      <w:r w:rsidR="00BC4DC4">
        <w:t xml:space="preserve"> slučaju promjena, sportske organizacije su dužne da ih u ro</w:t>
      </w:r>
      <w:r w:rsidR="00C02862">
        <w:t>kovima prijave radi ažuriranja R</w:t>
      </w:r>
      <w:r w:rsidR="00BC4DC4">
        <w:t>egistra.</w:t>
      </w:r>
      <w:proofErr w:type="gramEnd"/>
      <w:r w:rsidR="00BC4DC4">
        <w:t xml:space="preserve"> </w:t>
      </w:r>
    </w:p>
    <w:p w:rsidR="009179CF" w:rsidRDefault="009179CF" w:rsidP="00723FC5"/>
    <w:p w:rsidR="00BC4DC4" w:rsidRDefault="00770B44" w:rsidP="00723FC5">
      <w:r>
        <w:t>Sportske organ</w:t>
      </w:r>
      <w:r w:rsidR="00BC4DC4">
        <w:t>izacije obavljaju sportsku djelatnost u sklad</w:t>
      </w:r>
      <w:r w:rsidR="00C02862">
        <w:t>u sa Zakonom o sportu i podzako</w:t>
      </w:r>
      <w:r w:rsidR="00BC4DC4">
        <w:t>n</w:t>
      </w:r>
      <w:r w:rsidR="00C02862">
        <w:t>skih</w:t>
      </w:r>
      <w:r w:rsidR="00BC4DC4">
        <w:t xml:space="preserve"> aktima, poštujući pravila medjunarodnih sportskih federacija, doprinose unapredj</w:t>
      </w:r>
      <w:r w:rsidR="003339AD">
        <w:t xml:space="preserve">enja sporta </w:t>
      </w:r>
      <w:proofErr w:type="gramStart"/>
      <w:r w:rsidR="003339AD">
        <w:t xml:space="preserve">u </w:t>
      </w:r>
      <w:r w:rsidR="00BD4EB3">
        <w:t xml:space="preserve"> o</w:t>
      </w:r>
      <w:r w:rsidR="003339AD">
        <w:t>pštini</w:t>
      </w:r>
      <w:proofErr w:type="gramEnd"/>
      <w:r w:rsidR="00BD4EB3">
        <w:t xml:space="preserve"> Bijelo Polje</w:t>
      </w:r>
      <w:r w:rsidR="00BC4DC4">
        <w:t xml:space="preserve">. Sportske organizacije brinu o </w:t>
      </w:r>
      <w:proofErr w:type="gramStart"/>
      <w:r w:rsidR="00BC4DC4">
        <w:t>svojim  sportistima</w:t>
      </w:r>
      <w:proofErr w:type="gramEnd"/>
      <w:r w:rsidR="00BC4DC4">
        <w:t>, potpomažu ih u ostvarivanju  sportskih rezultata i promivišu osvojene rezultate.</w:t>
      </w:r>
    </w:p>
    <w:p w:rsidR="00D81F70" w:rsidRDefault="00D81F70" w:rsidP="00723FC5"/>
    <w:p w:rsidR="00D81F70" w:rsidRPr="009106E0" w:rsidRDefault="00D95994" w:rsidP="00D81F70">
      <w:pPr>
        <w:pStyle w:val="ListParagraph"/>
        <w:numPr>
          <w:ilvl w:val="0"/>
          <w:numId w:val="1"/>
        </w:numPr>
      </w:pPr>
      <w:r>
        <w:rPr>
          <w:b/>
          <w:sz w:val="28"/>
          <w:szCs w:val="28"/>
        </w:rPr>
        <w:t>Unapre</w:t>
      </w:r>
      <w:r w:rsidR="00D81F70">
        <w:rPr>
          <w:b/>
          <w:sz w:val="28"/>
          <w:szCs w:val="28"/>
        </w:rPr>
        <w:t>djenje</w:t>
      </w:r>
      <w:r w:rsidR="009106E0">
        <w:rPr>
          <w:b/>
          <w:sz w:val="28"/>
          <w:szCs w:val="28"/>
        </w:rPr>
        <w:t xml:space="preserve"> sporta djece, učeni</w:t>
      </w:r>
      <w:r w:rsidR="00C02862">
        <w:rPr>
          <w:b/>
          <w:sz w:val="28"/>
          <w:szCs w:val="28"/>
        </w:rPr>
        <w:t>ka studenata i podsticanje njih</w:t>
      </w:r>
      <w:r w:rsidR="009106E0">
        <w:rPr>
          <w:b/>
          <w:sz w:val="28"/>
          <w:szCs w:val="28"/>
        </w:rPr>
        <w:t>ovog bavljanja sportskim aktivnostima</w:t>
      </w:r>
    </w:p>
    <w:p w:rsidR="009106E0" w:rsidRPr="009179CF" w:rsidRDefault="009106E0" w:rsidP="009106E0"/>
    <w:p w:rsidR="000A6369" w:rsidRDefault="009106E0" w:rsidP="00723FC5">
      <w:proofErr w:type="gramStart"/>
      <w:r>
        <w:t>Sport postaje sastavni dio života djece, učenika i studenata.Kroz sport, ove kategorije gra</w:t>
      </w:r>
      <w:r w:rsidR="00C02862">
        <w:t>djana, teže ka pravilnom psihofi</w:t>
      </w:r>
      <w:r>
        <w:t>zičkom razvoju ličnosti.</w:t>
      </w:r>
      <w:proofErr w:type="gramEnd"/>
      <w:r>
        <w:t xml:space="preserve"> </w:t>
      </w:r>
      <w:proofErr w:type="gramStart"/>
      <w:r>
        <w:t>Sport postaje preventivni mehanizam za borbu protiv gojaznosti kod djece.</w:t>
      </w:r>
      <w:proofErr w:type="gramEnd"/>
      <w:r>
        <w:t xml:space="preserve"> </w:t>
      </w:r>
      <w:proofErr w:type="gramStart"/>
      <w:r>
        <w:t xml:space="preserve">Kroz bavljenje sportskim aktivnostima djeca </w:t>
      </w:r>
      <w:r w:rsidR="009B227F">
        <w:t>i</w:t>
      </w:r>
      <w:r>
        <w:t xml:space="preserve"> mladi uče kako pravilno </w:t>
      </w:r>
      <w:r w:rsidR="009B227F">
        <w:t>i</w:t>
      </w:r>
      <w:r>
        <w:t xml:space="preserve"> odogovorno da postupe u raznim životnim situacijama, koristeći za primjer</w:t>
      </w:r>
      <w:r w:rsidR="000A6369">
        <w:t xml:space="preserve"> obrazac ponašanja u sportu.</w:t>
      </w:r>
      <w:proofErr w:type="gramEnd"/>
      <w:r w:rsidR="000A6369">
        <w:t xml:space="preserve"> </w:t>
      </w:r>
    </w:p>
    <w:p w:rsidR="009106E0" w:rsidRDefault="009106E0" w:rsidP="00723FC5"/>
    <w:p w:rsidR="009106E0" w:rsidRPr="00231FB9" w:rsidRDefault="00C02862" w:rsidP="009106E0">
      <w:pPr>
        <w:pStyle w:val="ListParagraph"/>
        <w:numPr>
          <w:ilvl w:val="0"/>
          <w:numId w:val="1"/>
        </w:numPr>
        <w:rPr>
          <w:b/>
        </w:rPr>
      </w:pPr>
      <w:r>
        <w:rPr>
          <w:b/>
          <w:sz w:val="28"/>
          <w:szCs w:val="28"/>
        </w:rPr>
        <w:t>Unapre</w:t>
      </w:r>
      <w:r w:rsidR="009106E0" w:rsidRPr="009106E0">
        <w:rPr>
          <w:b/>
          <w:sz w:val="28"/>
          <w:szCs w:val="28"/>
        </w:rPr>
        <w:t>djenje bavl</w:t>
      </w:r>
      <w:r w:rsidR="009106E0">
        <w:rPr>
          <w:b/>
          <w:sz w:val="28"/>
          <w:szCs w:val="28"/>
        </w:rPr>
        <w:t xml:space="preserve">jenja sportom kroz klubove </w:t>
      </w:r>
      <w:r w:rsidR="009B227F">
        <w:rPr>
          <w:b/>
          <w:sz w:val="28"/>
          <w:szCs w:val="28"/>
        </w:rPr>
        <w:t>i</w:t>
      </w:r>
      <w:r w:rsidR="009106E0">
        <w:rPr>
          <w:b/>
          <w:sz w:val="28"/>
          <w:szCs w:val="28"/>
        </w:rPr>
        <w:t xml:space="preserve"> sportsku rekreaciju </w:t>
      </w:r>
      <w:r w:rsidR="009B227F">
        <w:rPr>
          <w:b/>
          <w:sz w:val="28"/>
          <w:szCs w:val="28"/>
        </w:rPr>
        <w:t>i</w:t>
      </w:r>
      <w:r w:rsidR="009106E0">
        <w:rPr>
          <w:b/>
          <w:sz w:val="28"/>
          <w:szCs w:val="28"/>
        </w:rPr>
        <w:t xml:space="preserve"> promocija </w:t>
      </w:r>
      <w:r w:rsidR="009B227F">
        <w:rPr>
          <w:b/>
          <w:sz w:val="28"/>
          <w:szCs w:val="28"/>
        </w:rPr>
        <w:t>i</w:t>
      </w:r>
      <w:r w:rsidR="00D95994">
        <w:rPr>
          <w:b/>
          <w:sz w:val="28"/>
          <w:szCs w:val="28"/>
        </w:rPr>
        <w:t xml:space="preserve"> posticanja svih gradjana bav</w:t>
      </w:r>
      <w:r w:rsidR="009106E0">
        <w:rPr>
          <w:b/>
          <w:sz w:val="28"/>
          <w:szCs w:val="28"/>
        </w:rPr>
        <w:t>ljenje sportom</w:t>
      </w:r>
    </w:p>
    <w:p w:rsidR="00231FB9" w:rsidRPr="009106E0" w:rsidRDefault="00231FB9" w:rsidP="00231FB9">
      <w:pPr>
        <w:pStyle w:val="ListParagraph"/>
        <w:rPr>
          <w:b/>
        </w:rPr>
      </w:pPr>
    </w:p>
    <w:p w:rsidR="00285994" w:rsidRDefault="00BD4EB3" w:rsidP="00285994">
      <w:r>
        <w:t xml:space="preserve">Opština </w:t>
      </w:r>
      <w:r w:rsidR="009106E0">
        <w:t xml:space="preserve">Bijelo Polje promoviše sport kao način života. </w:t>
      </w:r>
      <w:proofErr w:type="gramStart"/>
      <w:r w:rsidR="009106E0">
        <w:t xml:space="preserve">Sport postaje navika gradjana </w:t>
      </w:r>
      <w:r w:rsidR="009B227F">
        <w:t>i</w:t>
      </w:r>
      <w:r w:rsidR="009106E0">
        <w:t xml:space="preserve"> neizostavni dio svakodnevne rutine.</w:t>
      </w:r>
      <w:proofErr w:type="gramEnd"/>
      <w:r w:rsidR="009106E0">
        <w:t xml:space="preserve"> </w:t>
      </w:r>
      <w:proofErr w:type="gramStart"/>
      <w:r w:rsidR="009106E0">
        <w:t>Gradjani kroz bavljnje sportskim aktivnostima doprinose očuvanju svog zdravlja</w:t>
      </w:r>
      <w:r w:rsidR="00097067">
        <w:t>.</w:t>
      </w:r>
      <w:proofErr w:type="gramEnd"/>
      <w:r w:rsidR="00097067">
        <w:t xml:space="preserve"> T</w:t>
      </w:r>
      <w:r w:rsidR="009106E0">
        <w:t>erapi</w:t>
      </w:r>
      <w:r w:rsidR="00097067">
        <w:t>j</w:t>
      </w:r>
      <w:r w:rsidR="009106E0">
        <w:t xml:space="preserve">ski djeluju </w:t>
      </w:r>
      <w:proofErr w:type="gramStart"/>
      <w:r w:rsidR="009106E0">
        <w:t>na</w:t>
      </w:r>
      <w:proofErr w:type="gramEnd"/>
      <w:r w:rsidR="009106E0">
        <w:t xml:space="preserve"> odredjena oboljenja. Gradjani se kroz sport oslobadjaju stresa </w:t>
      </w:r>
      <w:r w:rsidR="009B227F">
        <w:t>i</w:t>
      </w:r>
      <w:r w:rsidR="009106E0">
        <w:t xml:space="preserve"> loših životnih navika (bolesti</w:t>
      </w:r>
      <w:proofErr w:type="gramStart"/>
      <w:r w:rsidR="009106E0">
        <w:t>,zavisnosti,sjedeći</w:t>
      </w:r>
      <w:proofErr w:type="gramEnd"/>
      <w:r w:rsidR="009106E0">
        <w:t xml:space="preserve"> način života itd.). </w:t>
      </w:r>
    </w:p>
    <w:p w:rsidR="00512F96" w:rsidRPr="00512F96" w:rsidRDefault="00512F96" w:rsidP="00285994">
      <w:pPr>
        <w:jc w:val="center"/>
      </w:pPr>
      <w:r>
        <w:rPr>
          <w:b/>
          <w:noProof/>
          <w:lang w:val="en-US"/>
        </w:rPr>
        <w:lastRenderedPageBreak/>
        <w:drawing>
          <wp:inline distT="0" distB="0" distL="0" distR="0" wp14:anchorId="788CE979" wp14:editId="50E5BBFF">
            <wp:extent cx="360256" cy="571500"/>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512F96" w:rsidRDefault="00512F96" w:rsidP="00285994">
      <w:pPr>
        <w:jc w:val="center"/>
      </w:pPr>
    </w:p>
    <w:p w:rsidR="00285994" w:rsidRPr="00512F96" w:rsidRDefault="00285994" w:rsidP="00285994">
      <w:pPr>
        <w:jc w:val="center"/>
      </w:pPr>
    </w:p>
    <w:p w:rsidR="009106E0" w:rsidRPr="009B227F" w:rsidRDefault="00D95994" w:rsidP="009106E0">
      <w:pPr>
        <w:pStyle w:val="ListParagraph"/>
        <w:numPr>
          <w:ilvl w:val="0"/>
          <w:numId w:val="1"/>
        </w:numPr>
      </w:pPr>
      <w:r>
        <w:rPr>
          <w:b/>
          <w:sz w:val="28"/>
          <w:szCs w:val="28"/>
        </w:rPr>
        <w:t>Unapre</w:t>
      </w:r>
      <w:r w:rsidR="009106E0">
        <w:rPr>
          <w:b/>
          <w:sz w:val="28"/>
          <w:szCs w:val="28"/>
        </w:rPr>
        <w:t xml:space="preserve">djenje  </w:t>
      </w:r>
      <w:r w:rsidR="009B227F">
        <w:rPr>
          <w:b/>
          <w:sz w:val="28"/>
          <w:szCs w:val="28"/>
        </w:rPr>
        <w:t>i</w:t>
      </w:r>
      <w:r w:rsidR="009106E0">
        <w:rPr>
          <w:b/>
          <w:sz w:val="28"/>
          <w:szCs w:val="28"/>
        </w:rPr>
        <w:t xml:space="preserve"> promoci</w:t>
      </w:r>
      <w:r>
        <w:rPr>
          <w:b/>
          <w:sz w:val="28"/>
          <w:szCs w:val="28"/>
        </w:rPr>
        <w:t>ja razvoja sporta osoba sa inva</w:t>
      </w:r>
      <w:r w:rsidR="009106E0">
        <w:rPr>
          <w:b/>
          <w:sz w:val="28"/>
          <w:szCs w:val="28"/>
        </w:rPr>
        <w:t>l</w:t>
      </w:r>
      <w:r>
        <w:rPr>
          <w:b/>
          <w:sz w:val="28"/>
          <w:szCs w:val="28"/>
        </w:rPr>
        <w:t>i</w:t>
      </w:r>
      <w:r w:rsidR="009106E0">
        <w:rPr>
          <w:b/>
          <w:sz w:val="28"/>
          <w:szCs w:val="28"/>
        </w:rPr>
        <w:t>ditetom</w:t>
      </w:r>
    </w:p>
    <w:p w:rsidR="009B227F" w:rsidRDefault="009B227F" w:rsidP="009B227F"/>
    <w:p w:rsidR="009B227F" w:rsidRDefault="00231FB9" w:rsidP="009B227F">
      <w:r>
        <w:t xml:space="preserve"> Opština </w:t>
      </w:r>
      <w:r w:rsidR="009B227F">
        <w:t xml:space="preserve">Bijelo Polje unaprijedjuje uslove za bavljanje sportom osoba </w:t>
      </w:r>
      <w:proofErr w:type="gramStart"/>
      <w:r w:rsidR="009B227F">
        <w:t>sa</w:t>
      </w:r>
      <w:proofErr w:type="gramEnd"/>
      <w:r w:rsidR="009B227F">
        <w:t xml:space="preserve"> inavaliditetom. Sport postaje sastavni dio života osoba </w:t>
      </w:r>
      <w:proofErr w:type="gramStart"/>
      <w:r w:rsidR="009B227F">
        <w:t>sa</w:t>
      </w:r>
      <w:proofErr w:type="gramEnd"/>
      <w:r w:rsidR="009B227F">
        <w:t xml:space="preserve"> invaliditetom. Podstiče se razvoj sportskih organizacija lica </w:t>
      </w:r>
      <w:proofErr w:type="gramStart"/>
      <w:r w:rsidR="009B227F">
        <w:t>sa</w:t>
      </w:r>
      <w:proofErr w:type="gramEnd"/>
      <w:r>
        <w:t xml:space="preserve"> invaliditetom. Bijelo Polje vred</w:t>
      </w:r>
      <w:r w:rsidR="009B227F">
        <w:t xml:space="preserve">nuje i promoviše postignute sportske rezultate osoba </w:t>
      </w:r>
      <w:proofErr w:type="gramStart"/>
      <w:r w:rsidR="009B227F">
        <w:t>sa</w:t>
      </w:r>
      <w:proofErr w:type="gramEnd"/>
      <w:r w:rsidR="009B227F">
        <w:t xml:space="preserve"> invaliditeto</w:t>
      </w:r>
      <w:r>
        <w:t xml:space="preserve">m koji nastupaju u sportskim organizacijama i nacionalnim selekcijama. </w:t>
      </w:r>
      <w:r w:rsidR="009B227F">
        <w:t>.</w:t>
      </w:r>
    </w:p>
    <w:p w:rsidR="009B227F" w:rsidRDefault="009B227F" w:rsidP="009B227F"/>
    <w:p w:rsidR="009B227F" w:rsidRPr="0030383C" w:rsidRDefault="009B227F" w:rsidP="009B227F">
      <w:pPr>
        <w:pStyle w:val="ListParagraph"/>
        <w:numPr>
          <w:ilvl w:val="0"/>
          <w:numId w:val="1"/>
        </w:numPr>
      </w:pPr>
      <w:r>
        <w:rPr>
          <w:b/>
          <w:sz w:val="28"/>
          <w:szCs w:val="28"/>
        </w:rPr>
        <w:t>Podsticanje i promocija vrhunskog sporta i sportista sa vrhunskim reprezentativnim rezultatima</w:t>
      </w:r>
    </w:p>
    <w:p w:rsidR="0030383C" w:rsidRPr="009106E0" w:rsidRDefault="0030383C" w:rsidP="0030383C">
      <w:pPr>
        <w:pStyle w:val="ListParagraph"/>
      </w:pPr>
    </w:p>
    <w:p w:rsidR="009B227F" w:rsidRDefault="009B227F" w:rsidP="00723FC5">
      <w:r>
        <w:t xml:space="preserve">Kroz stvaranje uslova za bavljenje sportom, </w:t>
      </w:r>
      <w:r w:rsidR="00231FB9">
        <w:t xml:space="preserve">Opština </w:t>
      </w:r>
      <w:r>
        <w:t>Bijelo P</w:t>
      </w:r>
      <w:r w:rsidR="00231FB9">
        <w:t xml:space="preserve">olje podstiče svoje sportiste </w:t>
      </w:r>
      <w:proofErr w:type="gramStart"/>
      <w:r w:rsidR="00231FB9">
        <w:t>i</w:t>
      </w:r>
      <w:r>
        <w:t xml:space="preserve"> </w:t>
      </w:r>
      <w:r w:rsidR="0030383C">
        <w:t xml:space="preserve"> </w:t>
      </w:r>
      <w:r>
        <w:t>sportske</w:t>
      </w:r>
      <w:proofErr w:type="gramEnd"/>
      <w:r>
        <w:t xml:space="preserve"> organizacije da postižu vrhunske rezultate na nacionalnim </w:t>
      </w:r>
      <w:r w:rsidR="000F42AE">
        <w:t>i</w:t>
      </w:r>
      <w:r>
        <w:t xml:space="preserve"> medjunarodnom nivou. </w:t>
      </w:r>
      <w:proofErr w:type="gramStart"/>
      <w:r w:rsidR="00231FB9">
        <w:t xml:space="preserve">Opština </w:t>
      </w:r>
      <w:r>
        <w:t xml:space="preserve">Bijelo Polje vrijednuje </w:t>
      </w:r>
      <w:r w:rsidR="000F42AE">
        <w:t>i</w:t>
      </w:r>
      <w:r>
        <w:t xml:space="preserve"> promoviše postignute rezultate sportista </w:t>
      </w:r>
      <w:r w:rsidR="000F42AE">
        <w:t xml:space="preserve">koji nastupaju za </w:t>
      </w:r>
      <w:r w:rsidR="00231FB9">
        <w:t xml:space="preserve">sportske organizacije i </w:t>
      </w:r>
      <w:r w:rsidR="000F42AE">
        <w:t>nacionalne selekcije.</w:t>
      </w:r>
      <w:proofErr w:type="gramEnd"/>
    </w:p>
    <w:p w:rsidR="0068787A" w:rsidRDefault="0068787A" w:rsidP="00723FC5"/>
    <w:p w:rsidR="0068787A" w:rsidRPr="0030383C" w:rsidRDefault="0068787A" w:rsidP="0068787A">
      <w:pPr>
        <w:pStyle w:val="Default"/>
        <w:numPr>
          <w:ilvl w:val="0"/>
          <w:numId w:val="19"/>
        </w:numPr>
        <w:shd w:val="clear" w:color="auto" w:fill="FFFFFF" w:themeFill="background1"/>
        <w:spacing w:after="80"/>
        <w:jc w:val="both"/>
        <w:rPr>
          <w:rFonts w:eastAsiaTheme="majorEastAsia"/>
          <w:b/>
          <w:bCs/>
          <w:color w:val="000000" w:themeColor="text1"/>
          <w:sz w:val="28"/>
          <w:szCs w:val="28"/>
          <w:lang w:val="en-US"/>
        </w:rPr>
      </w:pPr>
      <w:r w:rsidRPr="0030383C">
        <w:rPr>
          <w:rFonts w:eastAsiaTheme="majorEastAsia"/>
          <w:b/>
          <w:bCs/>
          <w:color w:val="000000" w:themeColor="text1"/>
          <w:sz w:val="28"/>
          <w:szCs w:val="28"/>
          <w:lang w:val="en-US"/>
        </w:rPr>
        <w:t xml:space="preserve">Podsticanje djelovanja sportskih saveza, školskih sportskih saveza i </w:t>
      </w:r>
      <w:r w:rsidR="0030383C">
        <w:rPr>
          <w:rFonts w:eastAsiaTheme="majorEastAsia"/>
          <w:b/>
          <w:bCs/>
          <w:color w:val="000000" w:themeColor="text1"/>
          <w:sz w:val="28"/>
          <w:szCs w:val="28"/>
          <w:lang w:val="en-US"/>
        </w:rPr>
        <w:t>sportsko-rekreativnih društava</w:t>
      </w:r>
    </w:p>
    <w:p w:rsidR="0068787A" w:rsidRPr="0030383C" w:rsidRDefault="0068787A" w:rsidP="0068787A">
      <w:pPr>
        <w:pStyle w:val="Default"/>
        <w:shd w:val="clear" w:color="auto" w:fill="FFFFFF" w:themeFill="background1"/>
        <w:spacing w:after="80"/>
        <w:ind w:left="720"/>
        <w:jc w:val="both"/>
        <w:rPr>
          <w:rFonts w:eastAsiaTheme="majorEastAsia"/>
          <w:b/>
          <w:bCs/>
          <w:color w:val="000000" w:themeColor="text1"/>
          <w:sz w:val="28"/>
          <w:szCs w:val="28"/>
          <w:lang w:val="en-US"/>
        </w:rPr>
      </w:pPr>
    </w:p>
    <w:p w:rsidR="0068787A" w:rsidRPr="0030383C" w:rsidRDefault="00097067" w:rsidP="0030383C">
      <w:pPr>
        <w:pStyle w:val="Default"/>
        <w:spacing w:after="80"/>
        <w:rPr>
          <w:rFonts w:eastAsia="Times New Roman"/>
          <w:color w:val="auto"/>
          <w:szCs w:val="22"/>
          <w:lang w:val="en-US"/>
        </w:rPr>
      </w:pPr>
      <w:r w:rsidRPr="0030383C">
        <w:rPr>
          <w:rFonts w:eastAsia="Times New Roman"/>
          <w:color w:val="auto"/>
          <w:szCs w:val="22"/>
          <w:lang w:val="en-US"/>
        </w:rPr>
        <w:t>Opština Bijelo Polje</w:t>
      </w:r>
      <w:r w:rsidR="00187F3A">
        <w:rPr>
          <w:rFonts w:eastAsia="Times New Roman"/>
          <w:color w:val="auto"/>
          <w:szCs w:val="22"/>
          <w:lang w:val="en-US"/>
        </w:rPr>
        <w:t xml:space="preserve"> finansijski </w:t>
      </w:r>
      <w:r w:rsidR="0068787A" w:rsidRPr="0030383C">
        <w:rPr>
          <w:rFonts w:eastAsia="Times New Roman"/>
          <w:color w:val="auto"/>
          <w:szCs w:val="22"/>
          <w:lang w:val="en-US"/>
        </w:rPr>
        <w:t xml:space="preserve">podržava rad </w:t>
      </w:r>
      <w:proofErr w:type="gramStart"/>
      <w:r w:rsidR="0068787A" w:rsidRPr="0030383C">
        <w:rPr>
          <w:rFonts w:eastAsia="Times New Roman"/>
          <w:color w:val="auto"/>
          <w:szCs w:val="22"/>
          <w:lang w:val="en-US"/>
        </w:rPr>
        <w:t>organizovanih  sportskih</w:t>
      </w:r>
      <w:proofErr w:type="gramEnd"/>
      <w:r w:rsidR="0068787A" w:rsidRPr="0030383C">
        <w:rPr>
          <w:rFonts w:eastAsia="Times New Roman"/>
          <w:color w:val="auto"/>
          <w:szCs w:val="22"/>
          <w:lang w:val="en-US"/>
        </w:rPr>
        <w:t xml:space="preserve"> saveza i društva, kroz donošenje brojnih podzakonskih akata, kako bi unaprijedila uslove rad</w:t>
      </w:r>
      <w:r w:rsidR="006C396E">
        <w:rPr>
          <w:rFonts w:eastAsia="Times New Roman"/>
          <w:color w:val="auto"/>
          <w:szCs w:val="22"/>
          <w:lang w:val="en-US"/>
        </w:rPr>
        <w:t>a i kvalitet sporta u Bijelom Polju</w:t>
      </w:r>
      <w:r w:rsidR="0068787A" w:rsidRPr="0030383C">
        <w:rPr>
          <w:rFonts w:eastAsia="Times New Roman"/>
          <w:color w:val="auto"/>
          <w:szCs w:val="22"/>
          <w:lang w:val="en-US"/>
        </w:rPr>
        <w:t>.</w:t>
      </w:r>
    </w:p>
    <w:p w:rsidR="000F42AE" w:rsidRDefault="000F42AE" w:rsidP="00723FC5"/>
    <w:p w:rsidR="000F42AE" w:rsidRPr="000F42AE" w:rsidRDefault="000F42AE" w:rsidP="000F42AE">
      <w:pPr>
        <w:pStyle w:val="ListParagraph"/>
        <w:numPr>
          <w:ilvl w:val="0"/>
          <w:numId w:val="1"/>
        </w:numPr>
      </w:pPr>
      <w:r>
        <w:rPr>
          <w:b/>
          <w:sz w:val="28"/>
          <w:szCs w:val="28"/>
        </w:rPr>
        <w:t>Promocija</w:t>
      </w:r>
      <w:r w:rsidR="00E522E5">
        <w:rPr>
          <w:b/>
          <w:sz w:val="28"/>
          <w:szCs w:val="28"/>
        </w:rPr>
        <w:t xml:space="preserve"> opštine Bijelo</w:t>
      </w:r>
      <w:r>
        <w:rPr>
          <w:b/>
          <w:sz w:val="28"/>
          <w:szCs w:val="28"/>
        </w:rPr>
        <w:t xml:space="preserve"> Polja kroz sport</w:t>
      </w:r>
    </w:p>
    <w:p w:rsidR="000F42AE" w:rsidRDefault="000F42AE" w:rsidP="000F42AE"/>
    <w:p w:rsidR="000F42AE" w:rsidRDefault="000F42AE" w:rsidP="000F42AE">
      <w:r>
        <w:t xml:space="preserve">Kroz sportske aktivnosti </w:t>
      </w:r>
      <w:r w:rsidR="00A653B7">
        <w:t>i</w:t>
      </w:r>
      <w:r>
        <w:t xml:space="preserve"> djelatnosti, kao </w:t>
      </w:r>
      <w:r w:rsidR="00A653B7">
        <w:t>i</w:t>
      </w:r>
      <w:r>
        <w:t xml:space="preserve"> kroz ostvarene rezul</w:t>
      </w:r>
      <w:r w:rsidR="00231FB9">
        <w:t xml:space="preserve">tate u sportu </w:t>
      </w:r>
      <w:r w:rsidR="00E522E5">
        <w:t xml:space="preserve"> opština </w:t>
      </w:r>
      <w:r w:rsidR="00231FB9">
        <w:t>Bij</w:t>
      </w:r>
      <w:r w:rsidR="00E522E5">
        <w:t xml:space="preserve">elo Polje postaje </w:t>
      </w:r>
      <w:r w:rsidR="00E522E5" w:rsidRPr="0068787A">
        <w:rPr>
          <w:rFonts w:asciiTheme="minorHAnsi" w:hAnsiTheme="minorHAnsi" w:cstheme="minorHAnsi"/>
        </w:rPr>
        <w:t>prepoznatlj</w:t>
      </w:r>
      <w:r w:rsidR="0068787A">
        <w:rPr>
          <w:rFonts w:asciiTheme="minorHAnsi" w:hAnsiTheme="minorHAnsi" w:cstheme="minorHAnsi"/>
        </w:rPr>
        <w:t>l</w:t>
      </w:r>
      <w:r w:rsidR="00E522E5" w:rsidRPr="0068787A">
        <w:rPr>
          <w:rFonts w:asciiTheme="minorHAnsi" w:hAnsiTheme="minorHAnsi" w:cstheme="minorHAnsi"/>
        </w:rPr>
        <w:t>iva</w:t>
      </w:r>
      <w:r w:rsidR="00097067">
        <w:t xml:space="preserve"> u Crnoj Gori  kao grad sporta</w:t>
      </w:r>
      <w:r w:rsidR="00231FB9">
        <w:t>.</w:t>
      </w:r>
      <w:r w:rsidR="00E522E5">
        <w:t>Opština  podstiče razvoj sportskih</w:t>
      </w:r>
      <w:r w:rsidR="00A653B7">
        <w:t xml:space="preserve"> orga</w:t>
      </w:r>
      <w:r w:rsidR="00231FB9">
        <w:t>n</w:t>
      </w:r>
      <w:r w:rsidR="00E522E5">
        <w:t>izacija</w:t>
      </w:r>
      <w:r w:rsidR="00097067">
        <w:t xml:space="preserve"> ,p</w:t>
      </w:r>
      <w:r w:rsidR="00A653B7">
        <w:t>romoviše sport svojim gradjanima i podstiče ih na bavljenje sportskim aktivnostima.</w:t>
      </w:r>
    </w:p>
    <w:p w:rsidR="00231FB9" w:rsidRDefault="00231FB9" w:rsidP="000F42AE"/>
    <w:p w:rsidR="00231FB9" w:rsidRDefault="00231FB9" w:rsidP="000F42AE"/>
    <w:p w:rsidR="00A653B7" w:rsidRPr="00A653B7" w:rsidRDefault="00D95994" w:rsidP="00A653B7">
      <w:pPr>
        <w:pStyle w:val="ListParagraph"/>
        <w:numPr>
          <w:ilvl w:val="0"/>
          <w:numId w:val="1"/>
        </w:numPr>
      </w:pPr>
      <w:r>
        <w:rPr>
          <w:b/>
          <w:sz w:val="28"/>
          <w:szCs w:val="28"/>
        </w:rPr>
        <w:t>Unapre</w:t>
      </w:r>
      <w:r w:rsidR="00A653B7">
        <w:rPr>
          <w:b/>
          <w:sz w:val="28"/>
          <w:szCs w:val="28"/>
        </w:rPr>
        <w:t>djenje sistema utvrdjivanje zdrastvene sposobnosti sportista</w:t>
      </w:r>
    </w:p>
    <w:p w:rsidR="00A653B7" w:rsidRDefault="00A653B7" w:rsidP="00A653B7"/>
    <w:p w:rsidR="007C16DD" w:rsidRDefault="00A653B7" w:rsidP="00A653B7">
      <w:r>
        <w:t xml:space="preserve">Zdrastvena sposobnost pojedinaca koji se bave sportskim aktivnostima, bilo rekreativno, amaterski </w:t>
      </w:r>
      <w:proofErr w:type="gramStart"/>
      <w:r>
        <w:t>ili</w:t>
      </w:r>
      <w:proofErr w:type="gramEnd"/>
      <w:r>
        <w:t xml:space="preserve"> profesionalno, najvažniji je preduslov za zdravo i bezbjedno bavljenje sportom. </w:t>
      </w:r>
      <w:proofErr w:type="gramStart"/>
      <w:r>
        <w:t>Pojedinci koji se bave sportskim aktivnostima moraju imati utvrdj</w:t>
      </w:r>
      <w:r w:rsidR="00097067">
        <w:t>enu zdrastvenu sposobnostm tj m</w:t>
      </w:r>
      <w:r>
        <w:t>oraju proći ljekars</w:t>
      </w:r>
      <w:r w:rsidR="00C02862">
        <w:t>ke preglede propisane posebnim P</w:t>
      </w:r>
      <w:r>
        <w:t>ravilnikom.</w:t>
      </w:r>
      <w:proofErr w:type="gramEnd"/>
      <w:r>
        <w:t xml:space="preserve"> </w:t>
      </w:r>
      <w:proofErr w:type="gramStart"/>
      <w:r>
        <w:t>Vrste pregleda moraju biti prilagodjene za vrstu sporta kojom se sportisti bave.</w:t>
      </w:r>
      <w:proofErr w:type="gramEnd"/>
      <w:r>
        <w:t xml:space="preserve"> </w:t>
      </w:r>
    </w:p>
    <w:p w:rsidR="007C16DD" w:rsidRDefault="007C16DD" w:rsidP="00A653B7"/>
    <w:p w:rsidR="00A653B7" w:rsidRDefault="00A653B7" w:rsidP="00A653B7">
      <w:proofErr w:type="gramStart"/>
      <w:r>
        <w:t>Obezbjedjuje se čuvanje i praćenje podataka o zdrastvenom stanju sportista.</w:t>
      </w:r>
      <w:proofErr w:type="gramEnd"/>
    </w:p>
    <w:p w:rsidR="0068787A" w:rsidRDefault="0068787A" w:rsidP="00A653B7"/>
    <w:p w:rsidR="00285994" w:rsidRDefault="00285994" w:rsidP="00285994">
      <w:pPr>
        <w:jc w:val="center"/>
      </w:pPr>
      <w:r>
        <w:rPr>
          <w:b/>
          <w:noProof/>
          <w:lang w:val="en-US"/>
        </w:rPr>
        <w:drawing>
          <wp:inline distT="0" distB="0" distL="0" distR="0" wp14:anchorId="07123F77" wp14:editId="6219743F">
            <wp:extent cx="360256" cy="5715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285994" w:rsidRDefault="00285994" w:rsidP="00A653B7"/>
    <w:p w:rsidR="0068787A" w:rsidRPr="006D7611" w:rsidRDefault="0068787A" w:rsidP="0068787A">
      <w:pPr>
        <w:pStyle w:val="ListParagraph"/>
        <w:numPr>
          <w:ilvl w:val="0"/>
          <w:numId w:val="1"/>
        </w:numPr>
      </w:pPr>
      <w:r>
        <w:rPr>
          <w:b/>
          <w:sz w:val="28"/>
          <w:szCs w:val="28"/>
        </w:rPr>
        <w:t>Unapredjenje stanja sportske infrastrukture u opštini Bijelo Polje</w:t>
      </w:r>
    </w:p>
    <w:p w:rsidR="0068787A" w:rsidRDefault="0068787A" w:rsidP="0068787A"/>
    <w:p w:rsidR="0068787A" w:rsidRDefault="0068787A" w:rsidP="0068787A">
      <w:r>
        <w:t xml:space="preserve">Sportska infrastruktura jedan je </w:t>
      </w:r>
      <w:proofErr w:type="gramStart"/>
      <w:r>
        <w:t>od</w:t>
      </w:r>
      <w:proofErr w:type="gramEnd"/>
      <w:r>
        <w:t xml:space="preserve"> ključnih segmenata za razvoj svih oblasti i vrsta sporta. Nedostatak ili neadekvatna opremljenost sportskih objekata umanjuje mogućnost gradjana da se bave sportsko-rekreativnim aktivnostima, kao i mogućnosti za razvoj vrhunskog sporta i postizanje značajnih rezultata.Opština Bijelo Polje podstiče izgradnju</w:t>
      </w:r>
      <w:r w:rsidR="00097067">
        <w:t xml:space="preserve"> novih sportskih objekata kao i rekonstrukciju</w:t>
      </w:r>
      <w:proofErr w:type="gramStart"/>
      <w:r w:rsidR="00097067">
        <w:t>,adaptaciju,opremanje,održavanje</w:t>
      </w:r>
      <w:proofErr w:type="gramEnd"/>
      <w:r w:rsidR="00097067">
        <w:t xml:space="preserve"> postojećih.</w:t>
      </w:r>
    </w:p>
    <w:p w:rsidR="0068787A" w:rsidRDefault="0068787A" w:rsidP="00097067">
      <w:pPr>
        <w:pStyle w:val="ListParagraph"/>
        <w:ind w:left="360"/>
      </w:pPr>
    </w:p>
    <w:p w:rsidR="00A653B7" w:rsidRDefault="00A653B7" w:rsidP="00A653B7"/>
    <w:p w:rsidR="00A653B7" w:rsidRPr="00097067" w:rsidRDefault="00D95994" w:rsidP="00A653B7">
      <w:pPr>
        <w:pStyle w:val="ListParagraph"/>
        <w:numPr>
          <w:ilvl w:val="0"/>
          <w:numId w:val="1"/>
        </w:numPr>
      </w:pPr>
      <w:r>
        <w:rPr>
          <w:b/>
          <w:sz w:val="28"/>
          <w:szCs w:val="28"/>
        </w:rPr>
        <w:t>Spr</w:t>
      </w:r>
      <w:r w:rsidR="00A653B7">
        <w:rPr>
          <w:b/>
          <w:sz w:val="28"/>
          <w:szCs w:val="28"/>
        </w:rPr>
        <w:t>ečavanje negativnih pojava u sportu</w:t>
      </w:r>
    </w:p>
    <w:p w:rsidR="00097067" w:rsidRPr="00A653B7" w:rsidRDefault="00097067" w:rsidP="00097067"/>
    <w:p w:rsidR="00A653B7" w:rsidRDefault="00DB2D26" w:rsidP="00A653B7">
      <w:proofErr w:type="gramStart"/>
      <w:r>
        <w:t xml:space="preserve">Opština </w:t>
      </w:r>
      <w:r w:rsidR="00C02862">
        <w:t>Bijelo Polje prati i</w:t>
      </w:r>
      <w:r w:rsidR="00E15541">
        <w:t xml:space="preserve"> primjenjuje medjunarodne standard </w:t>
      </w:r>
      <w:r w:rsidR="007C16DD">
        <w:t>u oblasti borbe prot</w:t>
      </w:r>
      <w:r>
        <w:t>iv doping.</w:t>
      </w:r>
      <w:proofErr w:type="gramEnd"/>
      <w:r>
        <w:t xml:space="preserve"> </w:t>
      </w:r>
      <w:proofErr w:type="gramStart"/>
      <w:r>
        <w:t xml:space="preserve">Opština </w:t>
      </w:r>
      <w:r w:rsidR="007C16DD">
        <w:t xml:space="preserve">osniva </w:t>
      </w:r>
      <w:r w:rsidR="00E15541">
        <w:t>Komisi</w:t>
      </w:r>
      <w:r w:rsidR="007C16DD">
        <w:t>ju</w:t>
      </w:r>
      <w:r w:rsidR="00E15541">
        <w:t xml:space="preserve"> za anti</w:t>
      </w:r>
      <w:r w:rsidR="00C02862">
        <w:t>doping koja prati sprovodjenje i</w:t>
      </w:r>
      <w:r w:rsidR="00E15541">
        <w:t xml:space="preserve"> primjenjuje medjunarodna antidoping pravila.</w:t>
      </w:r>
      <w:proofErr w:type="gramEnd"/>
      <w:r w:rsidR="00E15541">
        <w:t xml:space="preserve"> Antidoping</w:t>
      </w:r>
      <w:r w:rsidR="006D7611">
        <w:t xml:space="preserve"> kontrola se sprovodi u skladu </w:t>
      </w:r>
      <w:proofErr w:type="gramStart"/>
      <w:r w:rsidR="006D7611">
        <w:t>sa</w:t>
      </w:r>
      <w:proofErr w:type="gramEnd"/>
      <w:r w:rsidR="006D7611">
        <w:t xml:space="preserve"> medjunarodnim antidoping pravilima.</w:t>
      </w:r>
    </w:p>
    <w:p w:rsidR="005A5048" w:rsidRDefault="005A5048" w:rsidP="00A653B7"/>
    <w:p w:rsidR="006D7611" w:rsidRPr="006D7611" w:rsidRDefault="006D7611" w:rsidP="006D7611">
      <w:pPr>
        <w:pStyle w:val="ListParagraph"/>
        <w:numPr>
          <w:ilvl w:val="0"/>
          <w:numId w:val="1"/>
        </w:numPr>
      </w:pPr>
      <w:r>
        <w:rPr>
          <w:b/>
          <w:sz w:val="28"/>
          <w:szCs w:val="28"/>
        </w:rPr>
        <w:t>Podsticanje istraživačko-razvojnog, vaspitno-obrazovnog i stručnog rada u sportu, kao i stručno osposobljavanje u sportu</w:t>
      </w:r>
    </w:p>
    <w:p w:rsidR="006D7611" w:rsidRDefault="006D7611" w:rsidP="006D7611"/>
    <w:p w:rsidR="006D7611" w:rsidRDefault="007C16DD" w:rsidP="006D7611">
      <w:proofErr w:type="gramStart"/>
      <w:r>
        <w:t xml:space="preserve">Opština </w:t>
      </w:r>
      <w:r w:rsidR="006D7611">
        <w:t>Bijelo Polje</w:t>
      </w:r>
      <w:r w:rsidR="006C396E">
        <w:t xml:space="preserve"> pruža finansijsku podršku i</w:t>
      </w:r>
      <w:r w:rsidR="005A5048">
        <w:t xml:space="preserve"> kreira uslove za</w:t>
      </w:r>
      <w:r w:rsidR="006D7611">
        <w:t xml:space="preserve"> razvoj istraživačko-razvojnog, vaspitno-obrazovnog </w:t>
      </w:r>
      <w:r w:rsidR="00305C90">
        <w:t>i</w:t>
      </w:r>
      <w:r w:rsidR="006D7611">
        <w:t xml:space="preserve"> stručnog rada u sportu, kao </w:t>
      </w:r>
      <w:r w:rsidR="00305C90">
        <w:t>i</w:t>
      </w:r>
      <w:r w:rsidR="006D7611">
        <w:t xml:space="preserve"> st</w:t>
      </w:r>
      <w:r w:rsidR="005A5048">
        <w:t>ručno osposobljavanje u sportu.Podržava obuku za osposobljavanje stručnog kadara u sportu u cilju poboljšanja kvaliteta rada u klubovima.</w:t>
      </w:r>
      <w:proofErr w:type="gramEnd"/>
    </w:p>
    <w:p w:rsidR="005A5048" w:rsidRDefault="005A5048" w:rsidP="006D7611">
      <w:pPr>
        <w:rPr>
          <w:sz w:val="28"/>
          <w:szCs w:val="28"/>
        </w:rPr>
      </w:pPr>
    </w:p>
    <w:p w:rsidR="0030383C" w:rsidRPr="000D6BE2" w:rsidRDefault="0030383C" w:rsidP="006D7611">
      <w:pPr>
        <w:rPr>
          <w:sz w:val="28"/>
          <w:szCs w:val="28"/>
        </w:rPr>
      </w:pPr>
    </w:p>
    <w:p w:rsidR="005A5048" w:rsidRPr="0030383C" w:rsidRDefault="00305E5F" w:rsidP="006D7611">
      <w:pPr>
        <w:rPr>
          <w:b/>
          <w:sz w:val="28"/>
          <w:szCs w:val="28"/>
          <w:u w:val="single"/>
        </w:rPr>
      </w:pPr>
      <w:r>
        <w:rPr>
          <w:b/>
          <w:sz w:val="28"/>
          <w:szCs w:val="28"/>
        </w:rPr>
        <w:t xml:space="preserve">4.2. </w:t>
      </w:r>
      <w:r w:rsidR="005A5048" w:rsidRPr="0030383C">
        <w:rPr>
          <w:b/>
          <w:sz w:val="28"/>
          <w:szCs w:val="28"/>
          <w:u w:val="single"/>
        </w:rPr>
        <w:t>Ciljevi u oblasti infrastrukture</w:t>
      </w:r>
    </w:p>
    <w:p w:rsidR="005A5048" w:rsidRPr="005A5048" w:rsidRDefault="005A5048" w:rsidP="006D7611">
      <w:pPr>
        <w:rPr>
          <w:b/>
        </w:rPr>
      </w:pPr>
    </w:p>
    <w:p w:rsidR="005A5048" w:rsidRDefault="00BE1534" w:rsidP="006D7611">
      <w:r>
        <w:t>Strateški plan razvoja</w:t>
      </w:r>
      <w:r w:rsidR="005A5048">
        <w:t xml:space="preserve"> opštine</w:t>
      </w:r>
      <w:r w:rsidR="00531216">
        <w:t xml:space="preserve"> Bijelo Polje 2017-2021 dati su prioriteti,</w:t>
      </w:r>
      <w:r w:rsidR="005A5048">
        <w:t xml:space="preserve"> mjere i okviri za pripremu i izradu konkretnih razvojnih projekata u oblasti sporta</w:t>
      </w:r>
      <w:proofErr w:type="gramStart"/>
      <w:r w:rsidR="005A5048">
        <w:t>,kao</w:t>
      </w:r>
      <w:proofErr w:type="gramEnd"/>
      <w:r w:rsidR="005A5048">
        <w:t xml:space="preserve"> najbolja procjena potrebnih aktivnosti u</w:t>
      </w:r>
      <w:r w:rsidR="00187F3A">
        <w:t xml:space="preserve"> trenutku kad se obavlja proces S</w:t>
      </w:r>
      <w:r w:rsidR="005A5048">
        <w:t>trateškog planiranja.Realizacija projekata u oviru usaglašenih prioriteta i mjera u funkciji je ostvarenja strateških ciljeva razvoj</w:t>
      </w:r>
      <w:r w:rsidR="00A56834">
        <w:t>a sporta u opštini Bijelo Polje 2018-2021 godina.</w:t>
      </w:r>
    </w:p>
    <w:p w:rsidR="00D221F7" w:rsidRDefault="00BE1534" w:rsidP="006D7611">
      <w:proofErr w:type="gramStart"/>
      <w:r>
        <w:t>Svakako najznačajniji materijalni resurs sistema sporta predstavljaju sportski objekti.</w:t>
      </w:r>
      <w:proofErr w:type="gramEnd"/>
      <w:r>
        <w:t xml:space="preserve"> Oni svojom s</w:t>
      </w:r>
      <w:r w:rsidR="00A56834">
        <w:t>trukturom, planiranom namjenom i</w:t>
      </w:r>
      <w:r>
        <w:t xml:space="preserve"> funkcionalnim statusom određuju</w:t>
      </w:r>
      <w:proofErr w:type="gramStart"/>
      <w:r>
        <w:t>,u</w:t>
      </w:r>
      <w:proofErr w:type="gramEnd"/>
      <w:r>
        <w:t xml:space="preserve"> velikoj mjeri,plansku programsku orjentaciju kod izrade sportskih pro</w:t>
      </w:r>
      <w:r w:rsidR="00A56834">
        <w:t>grama na svim nivoima obrazovana</w:t>
      </w:r>
      <w:r>
        <w:t>. Među sportskim objektima posebno mjesto zauzimaju sportski Centri kao polivalentni građevinski kompleksi.Omogućavaju da se obezbijede uslovi za bavljenje različitim modalitetima sportskih aktivnosti (takmičarski sport</w:t>
      </w:r>
      <w:proofErr w:type="gramStart"/>
      <w:r>
        <w:t>,rekreativni</w:t>
      </w:r>
      <w:proofErr w:type="gramEnd"/>
      <w:r>
        <w:t xml:space="preserve"> sport,školski sport) i za različite kategorije korisnika (djece,omladine,odraslih,osobe sa posebim potrebama).</w:t>
      </w:r>
    </w:p>
    <w:p w:rsidR="00D221F7" w:rsidRDefault="00D221F7" w:rsidP="006D7611">
      <w:pPr>
        <w:rPr>
          <w:b/>
          <w:u w:val="single"/>
        </w:rPr>
      </w:pPr>
    </w:p>
    <w:p w:rsidR="000D6BE2" w:rsidRDefault="00285994" w:rsidP="00285994">
      <w:pPr>
        <w:jc w:val="center"/>
      </w:pPr>
      <w:r>
        <w:rPr>
          <w:b/>
          <w:noProof/>
          <w:lang w:val="en-US"/>
        </w:rPr>
        <w:lastRenderedPageBreak/>
        <w:drawing>
          <wp:inline distT="0" distB="0" distL="0" distR="0" wp14:anchorId="41665A5C" wp14:editId="0EA5509F">
            <wp:extent cx="360256" cy="5715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loPoljeWeap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14" cy="583173"/>
                    </a:xfrm>
                    <a:prstGeom prst="rect">
                      <a:avLst/>
                    </a:prstGeom>
                  </pic:spPr>
                </pic:pic>
              </a:graphicData>
            </a:graphic>
          </wp:inline>
        </w:drawing>
      </w:r>
    </w:p>
    <w:p w:rsidR="00285994" w:rsidRDefault="00285994" w:rsidP="006D7611"/>
    <w:p w:rsidR="00285994" w:rsidRPr="000D6BE2" w:rsidRDefault="00285994" w:rsidP="006D7611"/>
    <w:p w:rsidR="009B12CE" w:rsidRPr="009B12CE" w:rsidRDefault="009B12CE" w:rsidP="006D7611">
      <w:r>
        <w:rPr>
          <w:b/>
          <w:u w:val="single"/>
        </w:rPr>
        <w:t>Rekonstrukcija gradskog stadiona-</w:t>
      </w:r>
    </w:p>
    <w:p w:rsidR="009B12CE" w:rsidRDefault="009B12CE" w:rsidP="006D7611">
      <w:pPr>
        <w:rPr>
          <w:b/>
          <w:u w:val="single"/>
        </w:rPr>
      </w:pPr>
    </w:p>
    <w:p w:rsidR="00357A38" w:rsidRPr="00357A38" w:rsidRDefault="00D221F7" w:rsidP="00357A38">
      <w:pPr>
        <w:rPr>
          <w:b/>
        </w:rPr>
      </w:pPr>
      <w:r w:rsidRPr="00D221F7">
        <w:rPr>
          <w:b/>
          <w:u w:val="single"/>
        </w:rPr>
        <w:t xml:space="preserve">Projekat natkrivanje zapadne </w:t>
      </w:r>
      <w:r w:rsidR="00503B46">
        <w:rPr>
          <w:b/>
          <w:u w:val="single"/>
        </w:rPr>
        <w:t>tribi</w:t>
      </w:r>
      <w:r w:rsidRPr="00D221F7">
        <w:rPr>
          <w:b/>
          <w:u w:val="single"/>
        </w:rPr>
        <w:t>ne na gradskom stadionu</w:t>
      </w:r>
      <w:r>
        <w:rPr>
          <w:b/>
          <w:u w:val="single"/>
        </w:rPr>
        <w:t xml:space="preserve"> -</w:t>
      </w:r>
      <w:r w:rsidRPr="00941E8F">
        <w:t>Urađen je projekat natkrivanje tribina, postavljanja stolica, izrada parking</w:t>
      </w:r>
      <w:r w:rsidR="00941E8F" w:rsidRPr="00941E8F">
        <w:t>a</w:t>
      </w:r>
      <w:r w:rsidRPr="00941E8F">
        <w:t xml:space="preserve"> ispred </w:t>
      </w:r>
      <w:proofErr w:type="gramStart"/>
      <w:r w:rsidRPr="00941E8F">
        <w:t>tribina ,adaptacija</w:t>
      </w:r>
      <w:proofErr w:type="gramEnd"/>
      <w:r w:rsidRPr="00941E8F">
        <w:t xml:space="preserve"> pod</w:t>
      </w:r>
      <w:r w:rsidR="00503B46" w:rsidRPr="00941E8F">
        <w:t>t</w:t>
      </w:r>
      <w:r w:rsidR="00357A38" w:rsidRPr="00941E8F">
        <w:t>ribinskog dijela</w:t>
      </w:r>
      <w:r w:rsidR="00357A38">
        <w:rPr>
          <w:b/>
        </w:rPr>
        <w:t>.</w:t>
      </w:r>
      <w:r w:rsidR="00357A38" w:rsidRPr="00357A38">
        <w:t>Rekonstrukcija fudbalskog terena</w:t>
      </w:r>
      <w:r w:rsidR="00357A38">
        <w:t>,zamjena drenažnih cijevi i busena.Vrijednost projekta 850.000,00 eura.</w:t>
      </w:r>
    </w:p>
    <w:p w:rsidR="00357A38" w:rsidRDefault="00357A38" w:rsidP="006D7611">
      <w:pPr>
        <w:rPr>
          <w:b/>
        </w:rPr>
      </w:pPr>
    </w:p>
    <w:p w:rsidR="009B12CE" w:rsidRDefault="009B12CE" w:rsidP="009B12CE">
      <w:r>
        <w:rPr>
          <w:b/>
          <w:u w:val="single"/>
        </w:rPr>
        <w:t>Rekonstrukcija tartan</w:t>
      </w:r>
      <w:r w:rsidRPr="00503B46">
        <w:rPr>
          <w:b/>
          <w:u w:val="single"/>
        </w:rPr>
        <w:t xml:space="preserve"> staze </w:t>
      </w:r>
      <w:proofErr w:type="gramStart"/>
      <w:r w:rsidRPr="00503B46">
        <w:rPr>
          <w:b/>
          <w:u w:val="single"/>
        </w:rPr>
        <w:t>na</w:t>
      </w:r>
      <w:proofErr w:type="gramEnd"/>
      <w:r w:rsidRPr="00503B46">
        <w:rPr>
          <w:b/>
          <w:u w:val="single"/>
        </w:rPr>
        <w:t xml:space="preserve"> gradskom stadionu</w:t>
      </w:r>
      <w:r>
        <w:rPr>
          <w:b/>
          <w:u w:val="single"/>
        </w:rPr>
        <w:t xml:space="preserve">- </w:t>
      </w:r>
      <w:r>
        <w:t>Vrijednost projekta 300.000,00 eura.</w:t>
      </w:r>
    </w:p>
    <w:p w:rsidR="009B12CE" w:rsidRDefault="009B12CE" w:rsidP="009B12CE"/>
    <w:p w:rsidR="00D221F7" w:rsidRDefault="00D221F7" w:rsidP="0068787A">
      <w:r w:rsidRPr="00D221F7">
        <w:rPr>
          <w:b/>
          <w:u w:val="single"/>
        </w:rPr>
        <w:t>Izgrad</w:t>
      </w:r>
      <w:r w:rsidR="00503B46">
        <w:rPr>
          <w:b/>
          <w:u w:val="single"/>
        </w:rPr>
        <w:t>nja sportsko rekreativnog komleksa “Otoka”</w:t>
      </w:r>
      <w:r>
        <w:t xml:space="preserve">-Planiran je pomoćni fudbalski teren sa vještačkom podlogom </w:t>
      </w:r>
      <w:r w:rsidR="00503B46">
        <w:t>i</w:t>
      </w:r>
      <w:r>
        <w:t xml:space="preserve"> otvorenim terenima za male sportove sa ref</w:t>
      </w:r>
      <w:r w:rsidR="0059411F">
        <w:t>l</w:t>
      </w:r>
      <w:r>
        <w:t>ektorima</w:t>
      </w:r>
      <w:r w:rsidR="00503B46">
        <w:t>.</w:t>
      </w:r>
      <w:r w:rsidR="00941E8F">
        <w:t>Projekat se sprovodi u</w:t>
      </w:r>
      <w:r w:rsidR="00503B46">
        <w:t xml:space="preserve"> cilju poboljša</w:t>
      </w:r>
      <w:r w:rsidR="00941E8F">
        <w:t xml:space="preserve">nja sportske infrastukture i </w:t>
      </w:r>
      <w:r w:rsidR="00503B46">
        <w:t xml:space="preserve">stvaranje boljih uslova za bavljenje sportom i rekreacijom.Vrijednost ovog projekta je </w:t>
      </w:r>
      <w:r w:rsidR="005F37ED">
        <w:t>1.000.000</w:t>
      </w:r>
      <w:proofErr w:type="gramStart"/>
      <w:r w:rsidR="005F37ED">
        <w:t>,00</w:t>
      </w:r>
      <w:proofErr w:type="gramEnd"/>
      <w:r w:rsidR="005F37ED">
        <w:t xml:space="preserve"> eura.</w:t>
      </w:r>
    </w:p>
    <w:p w:rsidR="00503B46" w:rsidRDefault="00503B46" w:rsidP="0068787A"/>
    <w:p w:rsidR="008154A6" w:rsidRDefault="0059411F" w:rsidP="0068787A">
      <w:r>
        <w:rPr>
          <w:b/>
          <w:u w:val="single"/>
        </w:rPr>
        <w:t>Izgradnja sportsko rekreativnih</w:t>
      </w:r>
      <w:r w:rsidR="008154A6">
        <w:rPr>
          <w:b/>
          <w:u w:val="single"/>
        </w:rPr>
        <w:t xml:space="preserve"> terena na seoskom području-</w:t>
      </w:r>
      <w:r w:rsidR="005F37ED">
        <w:t xml:space="preserve"> Opština st</w:t>
      </w:r>
      <w:r w:rsidR="008154A6">
        <w:t xml:space="preserve">vara uslove za bavljenje sportom na seoskom području kako bi </w:t>
      </w:r>
      <w:r w:rsidR="005F37ED">
        <w:t>i</w:t>
      </w:r>
      <w:r w:rsidR="008154A6">
        <w:t xml:space="preserve"> djeca na selu razvijala nesmetano sportske </w:t>
      </w:r>
      <w:r w:rsidR="005F37ED">
        <w:t xml:space="preserve">rekreativne </w:t>
      </w:r>
      <w:r w:rsidR="008154A6">
        <w:t>vještine.Predviđena je izgradnja u selu Ivanju,Kovrenu,Podima,Ribarevinama,Bistrici</w:t>
      </w:r>
      <w:r>
        <w:t xml:space="preserve"> i Kukaljama</w:t>
      </w:r>
      <w:r w:rsidR="009B12CE">
        <w:t>.</w:t>
      </w:r>
    </w:p>
    <w:p w:rsidR="0059411F" w:rsidRDefault="0059411F" w:rsidP="0068787A"/>
    <w:p w:rsidR="0059411F" w:rsidRDefault="0059411F" w:rsidP="0068787A">
      <w:r>
        <w:rPr>
          <w:b/>
          <w:u w:val="single"/>
        </w:rPr>
        <w:t xml:space="preserve">Izgradnja sportsko rekreativne trim staze </w:t>
      </w:r>
      <w:proofErr w:type="gramStart"/>
      <w:r>
        <w:rPr>
          <w:b/>
          <w:u w:val="single"/>
        </w:rPr>
        <w:t>na</w:t>
      </w:r>
      <w:proofErr w:type="gramEnd"/>
      <w:r>
        <w:rPr>
          <w:b/>
          <w:u w:val="single"/>
        </w:rPr>
        <w:t xml:space="preserve"> Obrovu </w:t>
      </w:r>
      <w:r>
        <w:t>dužine 7 km biće izradjena po savremenim standardima sa otv</w:t>
      </w:r>
      <w:r w:rsidR="00457A47">
        <w:t>o</w:t>
      </w:r>
      <w:r>
        <w:t>renim terenom sa mobilijarom za vježbanje na otvoreno, koji zadovoljava sve standarde za bavljenje rekreacijom.</w:t>
      </w:r>
      <w:r w:rsidR="00457A47">
        <w:t>Vrijednost projekta 200.000,00 eura.</w:t>
      </w:r>
    </w:p>
    <w:p w:rsidR="0059411F" w:rsidRDefault="0059411F" w:rsidP="0068787A"/>
    <w:p w:rsidR="0059411F" w:rsidRDefault="0059411F" w:rsidP="0068787A">
      <w:proofErr w:type="gramStart"/>
      <w:r>
        <w:rPr>
          <w:b/>
          <w:u w:val="single"/>
        </w:rPr>
        <w:t>Opremanje</w:t>
      </w:r>
      <w:r w:rsidR="00941E8F">
        <w:rPr>
          <w:b/>
          <w:u w:val="single"/>
        </w:rPr>
        <w:t xml:space="preserve"> teretane u sportskoj dvorani</w:t>
      </w:r>
      <w:r>
        <w:rPr>
          <w:b/>
          <w:u w:val="single"/>
        </w:rPr>
        <w:t xml:space="preserve"> </w:t>
      </w:r>
      <w:r>
        <w:t>opremanje teretane poboljšalo bi uslove za bavljenje sportom i rekreacijom sportista Bijelog Polja.</w:t>
      </w:r>
      <w:r w:rsidR="00BE1534">
        <w:t>Vrijednost projekta 4</w:t>
      </w:r>
      <w:r w:rsidR="00457A47">
        <w:t>5.000,00 eura.</w:t>
      </w:r>
      <w:proofErr w:type="gramEnd"/>
    </w:p>
    <w:p w:rsidR="00357A38" w:rsidRDefault="00357A38" w:rsidP="0068787A"/>
    <w:p w:rsidR="00357A38" w:rsidRPr="00357A38" w:rsidRDefault="00357A38" w:rsidP="0068787A">
      <w:r w:rsidRPr="00357A38">
        <w:rPr>
          <w:b/>
          <w:u w:val="single"/>
        </w:rPr>
        <w:t>Rekonstrukcija fiskulturne sale OŠ “Marko Miljanov”</w:t>
      </w:r>
      <w:r>
        <w:t xml:space="preserve"> stvaranje uslova za što bolje održavanje nastave fizičkog vaspitanja i vannastasvnih sportskih aktivnosti.Vrijednost projketa 180.000,00</w:t>
      </w:r>
    </w:p>
    <w:p w:rsidR="00305E5F" w:rsidRDefault="00305E5F" w:rsidP="00BB0B73">
      <w:pPr>
        <w:rPr>
          <w:b/>
          <w:u w:val="single"/>
        </w:rPr>
      </w:pPr>
    </w:p>
    <w:p w:rsidR="009C23DD" w:rsidRDefault="009C23DD" w:rsidP="00BB0B73">
      <w:bookmarkStart w:id="0" w:name="_GoBack"/>
      <w:bookmarkEnd w:id="0"/>
    </w:p>
    <w:sectPr w:rsidR="009C23DD" w:rsidSect="007F309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60" w:rsidRDefault="00161D60" w:rsidP="00622E5E">
      <w:r>
        <w:separator/>
      </w:r>
    </w:p>
  </w:endnote>
  <w:endnote w:type="continuationSeparator" w:id="0">
    <w:p w:rsidR="00161D60" w:rsidRDefault="00161D60" w:rsidP="0062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52599"/>
      <w:docPartObj>
        <w:docPartGallery w:val="Page Numbers (Bottom of Page)"/>
        <w:docPartUnique/>
      </w:docPartObj>
    </w:sdtPr>
    <w:sdtEndPr>
      <w:rPr>
        <w:noProof/>
      </w:rPr>
    </w:sdtEndPr>
    <w:sdtContent>
      <w:p w:rsidR="00852E1D" w:rsidRDefault="00852E1D">
        <w:pPr>
          <w:pStyle w:val="Footer"/>
          <w:jc w:val="center"/>
        </w:pPr>
        <w:r>
          <w:fldChar w:fldCharType="begin"/>
        </w:r>
        <w:r>
          <w:instrText xml:space="preserve"> PAGE   \* MERGEFORMAT </w:instrText>
        </w:r>
        <w:r>
          <w:fldChar w:fldCharType="separate"/>
        </w:r>
        <w:r w:rsidR="00A56834">
          <w:rPr>
            <w:noProof/>
          </w:rPr>
          <w:t>25</w:t>
        </w:r>
        <w:r>
          <w:rPr>
            <w:noProof/>
          </w:rPr>
          <w:fldChar w:fldCharType="end"/>
        </w:r>
      </w:p>
    </w:sdtContent>
  </w:sdt>
  <w:p w:rsidR="00852E1D" w:rsidRDefault="0085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60" w:rsidRDefault="00161D60" w:rsidP="00622E5E">
      <w:r>
        <w:separator/>
      </w:r>
    </w:p>
  </w:footnote>
  <w:footnote w:type="continuationSeparator" w:id="0">
    <w:p w:rsidR="00161D60" w:rsidRDefault="00161D60" w:rsidP="00622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1D85"/>
    <w:multiLevelType w:val="hybridMultilevel"/>
    <w:tmpl w:val="4034913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B417AAA"/>
    <w:multiLevelType w:val="hybridMultilevel"/>
    <w:tmpl w:val="125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92C10"/>
    <w:multiLevelType w:val="hybridMultilevel"/>
    <w:tmpl w:val="1BA26DE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82179"/>
    <w:multiLevelType w:val="hybridMultilevel"/>
    <w:tmpl w:val="9C7CC602"/>
    <w:lvl w:ilvl="0" w:tplc="492A3E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E2FEF"/>
    <w:multiLevelType w:val="hybridMultilevel"/>
    <w:tmpl w:val="33C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C45C0"/>
    <w:multiLevelType w:val="hybridMultilevel"/>
    <w:tmpl w:val="939AE432"/>
    <w:lvl w:ilvl="0" w:tplc="7DB8655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24300AA5"/>
    <w:multiLevelType w:val="hybridMultilevel"/>
    <w:tmpl w:val="B2CA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E5677"/>
    <w:multiLevelType w:val="hybridMultilevel"/>
    <w:tmpl w:val="C6C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307FA"/>
    <w:multiLevelType w:val="hybridMultilevel"/>
    <w:tmpl w:val="33C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70678"/>
    <w:multiLevelType w:val="hybridMultilevel"/>
    <w:tmpl w:val="4A28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635BA5"/>
    <w:multiLevelType w:val="hybridMultilevel"/>
    <w:tmpl w:val="DA5CAC7E"/>
    <w:lvl w:ilvl="0" w:tplc="EE5E4B40">
      <w:numFmt w:val="bullet"/>
      <w:lvlText w:val="-"/>
      <w:lvlJc w:val="left"/>
      <w:pPr>
        <w:ind w:left="720" w:hanging="360"/>
      </w:pPr>
      <w:rPr>
        <w:rFonts w:ascii="Cambria" w:eastAsia="Times New Roman" w:hAnsi="Cambri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9D83805"/>
    <w:multiLevelType w:val="hybridMultilevel"/>
    <w:tmpl w:val="8758B4F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nsid w:val="4BF709C9"/>
    <w:multiLevelType w:val="hybridMultilevel"/>
    <w:tmpl w:val="61EE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1837A8"/>
    <w:multiLevelType w:val="hybridMultilevel"/>
    <w:tmpl w:val="1320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83E95"/>
    <w:multiLevelType w:val="hybridMultilevel"/>
    <w:tmpl w:val="13F6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4165D7"/>
    <w:multiLevelType w:val="hybridMultilevel"/>
    <w:tmpl w:val="6C38168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6">
    <w:nsid w:val="71116F96"/>
    <w:multiLevelType w:val="hybridMultilevel"/>
    <w:tmpl w:val="1E446E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2AE42C2"/>
    <w:multiLevelType w:val="hybridMultilevel"/>
    <w:tmpl w:val="7E16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E03251"/>
    <w:multiLevelType w:val="hybridMultilevel"/>
    <w:tmpl w:val="40F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0"/>
  </w:num>
  <w:num w:numId="5">
    <w:abstractNumId w:val="8"/>
  </w:num>
  <w:num w:numId="6">
    <w:abstractNumId w:val="12"/>
  </w:num>
  <w:num w:numId="7">
    <w:abstractNumId w:val="6"/>
  </w:num>
  <w:num w:numId="8">
    <w:abstractNumId w:val="4"/>
  </w:num>
  <w:num w:numId="9">
    <w:abstractNumId w:val="11"/>
  </w:num>
  <w:num w:numId="10">
    <w:abstractNumId w:val="15"/>
  </w:num>
  <w:num w:numId="11">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
  </w:num>
  <w:num w:numId="15">
    <w:abstractNumId w:val="9"/>
  </w:num>
  <w:num w:numId="16">
    <w:abstractNumId w:val="17"/>
  </w:num>
  <w:num w:numId="17">
    <w:abstractNumId w:val="7"/>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6E"/>
    <w:rsid w:val="0001198D"/>
    <w:rsid w:val="00027BDD"/>
    <w:rsid w:val="000339BD"/>
    <w:rsid w:val="00064D0D"/>
    <w:rsid w:val="000677D9"/>
    <w:rsid w:val="00072EC9"/>
    <w:rsid w:val="00075745"/>
    <w:rsid w:val="0007715F"/>
    <w:rsid w:val="00097067"/>
    <w:rsid w:val="00097A2F"/>
    <w:rsid w:val="000A3755"/>
    <w:rsid w:val="000A6369"/>
    <w:rsid w:val="000B45F9"/>
    <w:rsid w:val="000B482E"/>
    <w:rsid w:val="000B7117"/>
    <w:rsid w:val="000D6BE2"/>
    <w:rsid w:val="000D7496"/>
    <w:rsid w:val="000E0FF4"/>
    <w:rsid w:val="000F22E9"/>
    <w:rsid w:val="000F42AE"/>
    <w:rsid w:val="000F5B0B"/>
    <w:rsid w:val="00106683"/>
    <w:rsid w:val="00135DE5"/>
    <w:rsid w:val="00146005"/>
    <w:rsid w:val="00146E65"/>
    <w:rsid w:val="00156A56"/>
    <w:rsid w:val="00161D60"/>
    <w:rsid w:val="001724EB"/>
    <w:rsid w:val="00173806"/>
    <w:rsid w:val="00174A67"/>
    <w:rsid w:val="00187F3A"/>
    <w:rsid w:val="001B3A4B"/>
    <w:rsid w:val="001D1C2C"/>
    <w:rsid w:val="001F7804"/>
    <w:rsid w:val="002037A0"/>
    <w:rsid w:val="00204DFB"/>
    <w:rsid w:val="0020558F"/>
    <w:rsid w:val="0020589F"/>
    <w:rsid w:val="0021566D"/>
    <w:rsid w:val="00231FB9"/>
    <w:rsid w:val="00242892"/>
    <w:rsid w:val="00245ACE"/>
    <w:rsid w:val="002512E3"/>
    <w:rsid w:val="00252F25"/>
    <w:rsid w:val="00282FD4"/>
    <w:rsid w:val="00285994"/>
    <w:rsid w:val="002A0BBC"/>
    <w:rsid w:val="002A70B7"/>
    <w:rsid w:val="002B6D1A"/>
    <w:rsid w:val="002C3AF9"/>
    <w:rsid w:val="002E2B84"/>
    <w:rsid w:val="003013B0"/>
    <w:rsid w:val="003037A8"/>
    <w:rsid w:val="0030383C"/>
    <w:rsid w:val="00303BE9"/>
    <w:rsid w:val="00305C90"/>
    <w:rsid w:val="00305E5F"/>
    <w:rsid w:val="00317478"/>
    <w:rsid w:val="00322C56"/>
    <w:rsid w:val="003339AD"/>
    <w:rsid w:val="003374A8"/>
    <w:rsid w:val="00340454"/>
    <w:rsid w:val="0035055D"/>
    <w:rsid w:val="00352FCE"/>
    <w:rsid w:val="00357A38"/>
    <w:rsid w:val="00364545"/>
    <w:rsid w:val="003657EC"/>
    <w:rsid w:val="003757C0"/>
    <w:rsid w:val="00381B3C"/>
    <w:rsid w:val="00381E3A"/>
    <w:rsid w:val="00390152"/>
    <w:rsid w:val="003A6156"/>
    <w:rsid w:val="003B0108"/>
    <w:rsid w:val="003D72F7"/>
    <w:rsid w:val="003E3716"/>
    <w:rsid w:val="003E57AA"/>
    <w:rsid w:val="00401586"/>
    <w:rsid w:val="00457A47"/>
    <w:rsid w:val="00484FEA"/>
    <w:rsid w:val="004A7A8C"/>
    <w:rsid w:val="004C497D"/>
    <w:rsid w:val="004D5282"/>
    <w:rsid w:val="004E05B6"/>
    <w:rsid w:val="004E40D9"/>
    <w:rsid w:val="004E4191"/>
    <w:rsid w:val="004F0AB1"/>
    <w:rsid w:val="00500D31"/>
    <w:rsid w:val="005039BC"/>
    <w:rsid w:val="00503B46"/>
    <w:rsid w:val="005049C1"/>
    <w:rsid w:val="00506609"/>
    <w:rsid w:val="005111D2"/>
    <w:rsid w:val="00512F96"/>
    <w:rsid w:val="00517490"/>
    <w:rsid w:val="0052650E"/>
    <w:rsid w:val="00530ADC"/>
    <w:rsid w:val="00531216"/>
    <w:rsid w:val="00533EDC"/>
    <w:rsid w:val="00556CA8"/>
    <w:rsid w:val="0056446E"/>
    <w:rsid w:val="00567F42"/>
    <w:rsid w:val="00576DA7"/>
    <w:rsid w:val="00583DB6"/>
    <w:rsid w:val="00586E19"/>
    <w:rsid w:val="0059411F"/>
    <w:rsid w:val="005A5048"/>
    <w:rsid w:val="005B4932"/>
    <w:rsid w:val="005D2750"/>
    <w:rsid w:val="005D2CF5"/>
    <w:rsid w:val="005D3309"/>
    <w:rsid w:val="005D672F"/>
    <w:rsid w:val="005E753E"/>
    <w:rsid w:val="005F0120"/>
    <w:rsid w:val="005F37ED"/>
    <w:rsid w:val="00606444"/>
    <w:rsid w:val="00612E99"/>
    <w:rsid w:val="00622E5E"/>
    <w:rsid w:val="00623B6C"/>
    <w:rsid w:val="006354AB"/>
    <w:rsid w:val="00643D3B"/>
    <w:rsid w:val="0064715E"/>
    <w:rsid w:val="00654B01"/>
    <w:rsid w:val="00663451"/>
    <w:rsid w:val="0066624A"/>
    <w:rsid w:val="0067777F"/>
    <w:rsid w:val="0068735C"/>
    <w:rsid w:val="0068787A"/>
    <w:rsid w:val="006C396E"/>
    <w:rsid w:val="006D08F6"/>
    <w:rsid w:val="006D641B"/>
    <w:rsid w:val="006D7611"/>
    <w:rsid w:val="006E22F8"/>
    <w:rsid w:val="006E304A"/>
    <w:rsid w:val="006E5293"/>
    <w:rsid w:val="006E6592"/>
    <w:rsid w:val="006F0AF0"/>
    <w:rsid w:val="006F4D46"/>
    <w:rsid w:val="006F5DC5"/>
    <w:rsid w:val="0070652E"/>
    <w:rsid w:val="00714000"/>
    <w:rsid w:val="00723FC5"/>
    <w:rsid w:val="007243CB"/>
    <w:rsid w:val="0072538F"/>
    <w:rsid w:val="00727150"/>
    <w:rsid w:val="007331B4"/>
    <w:rsid w:val="0074113E"/>
    <w:rsid w:val="00746C11"/>
    <w:rsid w:val="00751B81"/>
    <w:rsid w:val="007567A7"/>
    <w:rsid w:val="00766F33"/>
    <w:rsid w:val="00770B44"/>
    <w:rsid w:val="00773150"/>
    <w:rsid w:val="007763C1"/>
    <w:rsid w:val="007831E2"/>
    <w:rsid w:val="007854B6"/>
    <w:rsid w:val="007A0115"/>
    <w:rsid w:val="007B034E"/>
    <w:rsid w:val="007C1045"/>
    <w:rsid w:val="007C16DD"/>
    <w:rsid w:val="007C7F96"/>
    <w:rsid w:val="007E647C"/>
    <w:rsid w:val="007F3094"/>
    <w:rsid w:val="008154A6"/>
    <w:rsid w:val="00821533"/>
    <w:rsid w:val="00825B9F"/>
    <w:rsid w:val="0082663C"/>
    <w:rsid w:val="008305F0"/>
    <w:rsid w:val="008329B5"/>
    <w:rsid w:val="0084176F"/>
    <w:rsid w:val="00852E1D"/>
    <w:rsid w:val="00854951"/>
    <w:rsid w:val="00861AED"/>
    <w:rsid w:val="008B3E43"/>
    <w:rsid w:val="008C4067"/>
    <w:rsid w:val="008C579F"/>
    <w:rsid w:val="008C64E4"/>
    <w:rsid w:val="008C706F"/>
    <w:rsid w:val="008D75F2"/>
    <w:rsid w:val="008E1566"/>
    <w:rsid w:val="008F3C19"/>
    <w:rsid w:val="008F45C7"/>
    <w:rsid w:val="008F69B8"/>
    <w:rsid w:val="008F70C4"/>
    <w:rsid w:val="009106E0"/>
    <w:rsid w:val="009179CF"/>
    <w:rsid w:val="00931B5E"/>
    <w:rsid w:val="00941C3C"/>
    <w:rsid w:val="00941E8F"/>
    <w:rsid w:val="009517B6"/>
    <w:rsid w:val="00955BF5"/>
    <w:rsid w:val="0095623A"/>
    <w:rsid w:val="009565E4"/>
    <w:rsid w:val="00963A8F"/>
    <w:rsid w:val="009677FB"/>
    <w:rsid w:val="00974892"/>
    <w:rsid w:val="00976850"/>
    <w:rsid w:val="009802C8"/>
    <w:rsid w:val="00983475"/>
    <w:rsid w:val="009926A4"/>
    <w:rsid w:val="00992B7C"/>
    <w:rsid w:val="00992E7D"/>
    <w:rsid w:val="009A629B"/>
    <w:rsid w:val="009B12CE"/>
    <w:rsid w:val="009B227F"/>
    <w:rsid w:val="009B2721"/>
    <w:rsid w:val="009C23DD"/>
    <w:rsid w:val="009E2037"/>
    <w:rsid w:val="00A05909"/>
    <w:rsid w:val="00A15C11"/>
    <w:rsid w:val="00A31CA6"/>
    <w:rsid w:val="00A44852"/>
    <w:rsid w:val="00A46D8A"/>
    <w:rsid w:val="00A51D86"/>
    <w:rsid w:val="00A56834"/>
    <w:rsid w:val="00A653B7"/>
    <w:rsid w:val="00A76A0C"/>
    <w:rsid w:val="00A84BC9"/>
    <w:rsid w:val="00A96265"/>
    <w:rsid w:val="00AB3B14"/>
    <w:rsid w:val="00AC32D6"/>
    <w:rsid w:val="00AC367D"/>
    <w:rsid w:val="00AC505A"/>
    <w:rsid w:val="00AC5D2F"/>
    <w:rsid w:val="00AC5EF4"/>
    <w:rsid w:val="00AD1B8A"/>
    <w:rsid w:val="00AD2F8D"/>
    <w:rsid w:val="00AD40B5"/>
    <w:rsid w:val="00AF7ABD"/>
    <w:rsid w:val="00B11C5D"/>
    <w:rsid w:val="00B132B1"/>
    <w:rsid w:val="00B1783B"/>
    <w:rsid w:val="00B2642B"/>
    <w:rsid w:val="00B3063C"/>
    <w:rsid w:val="00B333BE"/>
    <w:rsid w:val="00B40FCB"/>
    <w:rsid w:val="00B41D8C"/>
    <w:rsid w:val="00B4216F"/>
    <w:rsid w:val="00B42EF1"/>
    <w:rsid w:val="00B5403D"/>
    <w:rsid w:val="00B57BA4"/>
    <w:rsid w:val="00B77B7F"/>
    <w:rsid w:val="00BA3431"/>
    <w:rsid w:val="00BB0B73"/>
    <w:rsid w:val="00BC4DC4"/>
    <w:rsid w:val="00BD4EB3"/>
    <w:rsid w:val="00BE1534"/>
    <w:rsid w:val="00BF1147"/>
    <w:rsid w:val="00BF7ED4"/>
    <w:rsid w:val="00C02862"/>
    <w:rsid w:val="00C033E4"/>
    <w:rsid w:val="00C0436E"/>
    <w:rsid w:val="00C16D60"/>
    <w:rsid w:val="00C2024B"/>
    <w:rsid w:val="00C21B55"/>
    <w:rsid w:val="00C36124"/>
    <w:rsid w:val="00C36C73"/>
    <w:rsid w:val="00C4199D"/>
    <w:rsid w:val="00C56063"/>
    <w:rsid w:val="00C63A90"/>
    <w:rsid w:val="00C653A0"/>
    <w:rsid w:val="00C75FF7"/>
    <w:rsid w:val="00C85C1F"/>
    <w:rsid w:val="00C92335"/>
    <w:rsid w:val="00C97731"/>
    <w:rsid w:val="00CB12CF"/>
    <w:rsid w:val="00CB7E57"/>
    <w:rsid w:val="00D221F7"/>
    <w:rsid w:val="00D333DF"/>
    <w:rsid w:val="00D444D5"/>
    <w:rsid w:val="00D57151"/>
    <w:rsid w:val="00D61A5F"/>
    <w:rsid w:val="00D631C0"/>
    <w:rsid w:val="00D6490B"/>
    <w:rsid w:val="00D729A7"/>
    <w:rsid w:val="00D7546F"/>
    <w:rsid w:val="00D81F70"/>
    <w:rsid w:val="00D91515"/>
    <w:rsid w:val="00D92DCB"/>
    <w:rsid w:val="00D95994"/>
    <w:rsid w:val="00DB2D26"/>
    <w:rsid w:val="00DB41DD"/>
    <w:rsid w:val="00DC580D"/>
    <w:rsid w:val="00DE628D"/>
    <w:rsid w:val="00DE7438"/>
    <w:rsid w:val="00E06693"/>
    <w:rsid w:val="00E077F6"/>
    <w:rsid w:val="00E15541"/>
    <w:rsid w:val="00E15DFA"/>
    <w:rsid w:val="00E522E5"/>
    <w:rsid w:val="00E613B0"/>
    <w:rsid w:val="00E755D5"/>
    <w:rsid w:val="00EA595D"/>
    <w:rsid w:val="00EB4D37"/>
    <w:rsid w:val="00EB5284"/>
    <w:rsid w:val="00ED2177"/>
    <w:rsid w:val="00ED5420"/>
    <w:rsid w:val="00ED6710"/>
    <w:rsid w:val="00EF089C"/>
    <w:rsid w:val="00EF6A23"/>
    <w:rsid w:val="00F00F51"/>
    <w:rsid w:val="00F01F3D"/>
    <w:rsid w:val="00F04989"/>
    <w:rsid w:val="00F1445D"/>
    <w:rsid w:val="00F15B1A"/>
    <w:rsid w:val="00F1638A"/>
    <w:rsid w:val="00F31C94"/>
    <w:rsid w:val="00F41EC4"/>
    <w:rsid w:val="00F55637"/>
    <w:rsid w:val="00F617BD"/>
    <w:rsid w:val="00F63EA2"/>
    <w:rsid w:val="00F8642E"/>
    <w:rsid w:val="00F92709"/>
    <w:rsid w:val="00FB43EE"/>
    <w:rsid w:val="00FC2396"/>
    <w:rsid w:val="00FC2985"/>
    <w:rsid w:val="00FD76CE"/>
    <w:rsid w:val="00FE27C6"/>
    <w:rsid w:val="00FE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6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D86"/>
    <w:pPr>
      <w:ind w:left="720"/>
      <w:contextualSpacing/>
    </w:pPr>
  </w:style>
  <w:style w:type="paragraph" w:styleId="BalloonText">
    <w:name w:val="Balloon Text"/>
    <w:basedOn w:val="Normal"/>
    <w:link w:val="BalloonTextChar"/>
    <w:uiPriority w:val="99"/>
    <w:semiHidden/>
    <w:unhideWhenUsed/>
    <w:rsid w:val="00B3063C"/>
    <w:rPr>
      <w:rFonts w:ascii="Tahoma" w:hAnsi="Tahoma" w:cs="Tahoma"/>
      <w:sz w:val="16"/>
      <w:szCs w:val="16"/>
    </w:rPr>
  </w:style>
  <w:style w:type="character" w:customStyle="1" w:styleId="BalloonTextChar">
    <w:name w:val="Balloon Text Char"/>
    <w:basedOn w:val="DefaultParagraphFont"/>
    <w:link w:val="BalloonText"/>
    <w:uiPriority w:val="99"/>
    <w:semiHidden/>
    <w:rsid w:val="00B3063C"/>
    <w:rPr>
      <w:rFonts w:ascii="Tahoma" w:eastAsia="Times New Roman" w:hAnsi="Tahoma" w:cs="Tahoma"/>
      <w:sz w:val="16"/>
      <w:szCs w:val="16"/>
      <w:lang w:val="en-GB"/>
    </w:rPr>
  </w:style>
  <w:style w:type="table" w:styleId="TableGrid">
    <w:name w:val="Table Grid"/>
    <w:basedOn w:val="TableNormal"/>
    <w:uiPriority w:val="59"/>
    <w:rsid w:val="00BB0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54B6"/>
    <w:pPr>
      <w:autoSpaceDE w:val="0"/>
      <w:autoSpaceDN w:val="0"/>
      <w:adjustRightInd w:val="0"/>
      <w:spacing w:after="0" w:line="240" w:lineRule="auto"/>
    </w:pPr>
    <w:rPr>
      <w:rFonts w:ascii="Times New Roman" w:hAnsi="Times New Roman" w:cs="Times New Roman"/>
      <w:color w:val="000000"/>
      <w:sz w:val="24"/>
      <w:szCs w:val="24"/>
      <w:lang w:val="sr-Latn-CS"/>
    </w:rPr>
  </w:style>
  <w:style w:type="paragraph" w:styleId="Header">
    <w:name w:val="header"/>
    <w:basedOn w:val="Normal"/>
    <w:link w:val="HeaderChar"/>
    <w:uiPriority w:val="99"/>
    <w:unhideWhenUsed/>
    <w:rsid w:val="00622E5E"/>
    <w:pPr>
      <w:tabs>
        <w:tab w:val="center" w:pos="4680"/>
        <w:tab w:val="right" w:pos="9360"/>
      </w:tabs>
    </w:pPr>
  </w:style>
  <w:style w:type="character" w:customStyle="1" w:styleId="HeaderChar">
    <w:name w:val="Header Char"/>
    <w:basedOn w:val="DefaultParagraphFont"/>
    <w:link w:val="Header"/>
    <w:uiPriority w:val="99"/>
    <w:rsid w:val="00622E5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22E5E"/>
    <w:pPr>
      <w:tabs>
        <w:tab w:val="center" w:pos="4680"/>
        <w:tab w:val="right" w:pos="9360"/>
      </w:tabs>
    </w:pPr>
  </w:style>
  <w:style w:type="character" w:customStyle="1" w:styleId="FooterChar">
    <w:name w:val="Footer Char"/>
    <w:basedOn w:val="DefaultParagraphFont"/>
    <w:link w:val="Footer"/>
    <w:uiPriority w:val="99"/>
    <w:rsid w:val="00622E5E"/>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6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D86"/>
    <w:pPr>
      <w:ind w:left="720"/>
      <w:contextualSpacing/>
    </w:pPr>
  </w:style>
  <w:style w:type="paragraph" w:styleId="BalloonText">
    <w:name w:val="Balloon Text"/>
    <w:basedOn w:val="Normal"/>
    <w:link w:val="BalloonTextChar"/>
    <w:uiPriority w:val="99"/>
    <w:semiHidden/>
    <w:unhideWhenUsed/>
    <w:rsid w:val="00B3063C"/>
    <w:rPr>
      <w:rFonts w:ascii="Tahoma" w:hAnsi="Tahoma" w:cs="Tahoma"/>
      <w:sz w:val="16"/>
      <w:szCs w:val="16"/>
    </w:rPr>
  </w:style>
  <w:style w:type="character" w:customStyle="1" w:styleId="BalloonTextChar">
    <w:name w:val="Balloon Text Char"/>
    <w:basedOn w:val="DefaultParagraphFont"/>
    <w:link w:val="BalloonText"/>
    <w:uiPriority w:val="99"/>
    <w:semiHidden/>
    <w:rsid w:val="00B3063C"/>
    <w:rPr>
      <w:rFonts w:ascii="Tahoma" w:eastAsia="Times New Roman" w:hAnsi="Tahoma" w:cs="Tahoma"/>
      <w:sz w:val="16"/>
      <w:szCs w:val="16"/>
      <w:lang w:val="en-GB"/>
    </w:rPr>
  </w:style>
  <w:style w:type="table" w:styleId="TableGrid">
    <w:name w:val="Table Grid"/>
    <w:basedOn w:val="TableNormal"/>
    <w:uiPriority w:val="59"/>
    <w:rsid w:val="00BB0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54B6"/>
    <w:pPr>
      <w:autoSpaceDE w:val="0"/>
      <w:autoSpaceDN w:val="0"/>
      <w:adjustRightInd w:val="0"/>
      <w:spacing w:after="0" w:line="240" w:lineRule="auto"/>
    </w:pPr>
    <w:rPr>
      <w:rFonts w:ascii="Times New Roman" w:hAnsi="Times New Roman" w:cs="Times New Roman"/>
      <w:color w:val="000000"/>
      <w:sz w:val="24"/>
      <w:szCs w:val="24"/>
      <w:lang w:val="sr-Latn-CS"/>
    </w:rPr>
  </w:style>
  <w:style w:type="paragraph" w:styleId="Header">
    <w:name w:val="header"/>
    <w:basedOn w:val="Normal"/>
    <w:link w:val="HeaderChar"/>
    <w:uiPriority w:val="99"/>
    <w:unhideWhenUsed/>
    <w:rsid w:val="00622E5E"/>
    <w:pPr>
      <w:tabs>
        <w:tab w:val="center" w:pos="4680"/>
        <w:tab w:val="right" w:pos="9360"/>
      </w:tabs>
    </w:pPr>
  </w:style>
  <w:style w:type="character" w:customStyle="1" w:styleId="HeaderChar">
    <w:name w:val="Header Char"/>
    <w:basedOn w:val="DefaultParagraphFont"/>
    <w:link w:val="Header"/>
    <w:uiPriority w:val="99"/>
    <w:rsid w:val="00622E5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22E5E"/>
    <w:pPr>
      <w:tabs>
        <w:tab w:val="center" w:pos="4680"/>
        <w:tab w:val="right" w:pos="9360"/>
      </w:tabs>
    </w:pPr>
  </w:style>
  <w:style w:type="character" w:customStyle="1" w:styleId="FooterChar">
    <w:name w:val="Footer Char"/>
    <w:basedOn w:val="DefaultParagraphFont"/>
    <w:link w:val="Footer"/>
    <w:uiPriority w:val="99"/>
    <w:rsid w:val="00622E5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C8D0-25F7-429C-8BD0-4069F7D5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1</Pages>
  <Words>6804</Words>
  <Characters>38786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94</cp:revision>
  <cp:lastPrinted>2018-08-14T11:23:00Z</cp:lastPrinted>
  <dcterms:created xsi:type="dcterms:W3CDTF">2018-07-30T05:54:00Z</dcterms:created>
  <dcterms:modified xsi:type="dcterms:W3CDTF">2018-08-15T11:13:00Z</dcterms:modified>
</cp:coreProperties>
</file>